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9BA" w14:textId="77777777" w:rsidR="0029078B" w:rsidRPr="006066B6" w:rsidRDefault="0029078B" w:rsidP="0029078B">
      <w:pPr>
        <w:jc w:val="center"/>
        <w:rPr>
          <w:b/>
          <w:sz w:val="28"/>
          <w:szCs w:val="28"/>
        </w:rPr>
      </w:pPr>
      <w:r w:rsidRPr="006066B6">
        <w:rPr>
          <w:b/>
          <w:sz w:val="28"/>
          <w:szCs w:val="28"/>
        </w:rPr>
        <w:t xml:space="preserve">Министерство науки </w:t>
      </w:r>
      <w:r>
        <w:rPr>
          <w:b/>
          <w:sz w:val="28"/>
          <w:szCs w:val="28"/>
        </w:rPr>
        <w:t xml:space="preserve">и высшего </w:t>
      </w:r>
      <w:r w:rsidRPr="006066B6">
        <w:rPr>
          <w:b/>
          <w:sz w:val="28"/>
          <w:szCs w:val="28"/>
        </w:rPr>
        <w:t>образования Российской Федерации</w:t>
      </w:r>
    </w:p>
    <w:p w14:paraId="793C8D70" w14:textId="77777777" w:rsidR="0029078B" w:rsidRDefault="0029078B" w:rsidP="0029078B">
      <w:pPr>
        <w:jc w:val="center"/>
        <w:rPr>
          <w:sz w:val="28"/>
        </w:rPr>
      </w:pPr>
      <w:r>
        <w:br/>
        <w:t xml:space="preserve">         </w:t>
      </w:r>
      <w:r w:rsidRPr="00D35A68">
        <w:rPr>
          <w:b/>
          <w:sz w:val="28"/>
          <w:szCs w:val="28"/>
        </w:rPr>
        <w:t>Федеральное государственное автономное образовательное учреждение высшего образования </w:t>
      </w:r>
      <w:r w:rsidRPr="00D35A68">
        <w:rPr>
          <w:b/>
          <w:sz w:val="28"/>
          <w:szCs w:val="28"/>
        </w:rPr>
        <w:br/>
        <w:t>«Национальный исследовательский Томский государственный университет» </w:t>
      </w:r>
    </w:p>
    <w:p w14:paraId="230AFCB9" w14:textId="77777777" w:rsidR="0029078B" w:rsidRDefault="0029078B" w:rsidP="0029078B">
      <w:pPr>
        <w:jc w:val="center"/>
      </w:pPr>
    </w:p>
    <w:p w14:paraId="778E0292" w14:textId="77777777" w:rsidR="0029078B" w:rsidRDefault="0029078B" w:rsidP="0029078B">
      <w:pPr>
        <w:jc w:val="center"/>
      </w:pPr>
    </w:p>
    <w:p w14:paraId="1E05922D" w14:textId="77777777" w:rsidR="0029078B" w:rsidRDefault="0029078B" w:rsidP="0029078B">
      <w:pPr>
        <w:jc w:val="center"/>
      </w:pPr>
    </w:p>
    <w:p w14:paraId="56C59AFE" w14:textId="77777777" w:rsidR="0029078B" w:rsidRDefault="0029078B" w:rsidP="0029078B">
      <w:pPr>
        <w:jc w:val="center"/>
      </w:pPr>
    </w:p>
    <w:p w14:paraId="75D7E986" w14:textId="77777777" w:rsidR="0029078B" w:rsidRDefault="0029078B" w:rsidP="0029078B">
      <w:pPr>
        <w:jc w:val="cente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gridCol w:w="4536"/>
      </w:tblGrid>
      <w:tr w:rsidR="0029078B" w:rsidRPr="0039094B" w14:paraId="02095B8A" w14:textId="77777777" w:rsidTr="004F67FC">
        <w:tc>
          <w:tcPr>
            <w:tcW w:w="5704" w:type="dxa"/>
            <w:tcBorders>
              <w:top w:val="nil"/>
              <w:left w:val="nil"/>
              <w:bottom w:val="nil"/>
              <w:right w:val="nil"/>
            </w:tcBorders>
          </w:tcPr>
          <w:p w14:paraId="77269F0E" w14:textId="77777777" w:rsidR="0029078B" w:rsidRPr="0039094B" w:rsidRDefault="0029078B" w:rsidP="004F67FC">
            <w:pPr>
              <w:pStyle w:val="a6"/>
              <w:spacing w:after="0"/>
              <w:ind w:left="0" w:firstLine="34"/>
            </w:pPr>
          </w:p>
        </w:tc>
        <w:tc>
          <w:tcPr>
            <w:tcW w:w="4536" w:type="dxa"/>
            <w:tcBorders>
              <w:top w:val="nil"/>
              <w:left w:val="nil"/>
              <w:bottom w:val="nil"/>
              <w:right w:val="nil"/>
            </w:tcBorders>
          </w:tcPr>
          <w:p w14:paraId="1FB0D326" w14:textId="77777777" w:rsidR="0029078B" w:rsidRPr="0039094B" w:rsidRDefault="0029078B" w:rsidP="004F67FC">
            <w:pPr>
              <w:rPr>
                <w:i/>
                <w:iCs/>
                <w:sz w:val="28"/>
              </w:rPr>
            </w:pPr>
            <w:r w:rsidRPr="0039094B">
              <w:rPr>
                <w:sz w:val="28"/>
              </w:rPr>
              <w:t xml:space="preserve">УТВЕРЖДАЮ                              </w:t>
            </w:r>
          </w:p>
          <w:p w14:paraId="5DA12468" w14:textId="77777777" w:rsidR="0029078B" w:rsidRPr="00D00FB2" w:rsidRDefault="0029078B" w:rsidP="004F67FC">
            <w:pPr>
              <w:rPr>
                <w:sz w:val="28"/>
              </w:rPr>
            </w:pPr>
            <w:r w:rsidRPr="00D00FB2">
              <w:rPr>
                <w:sz w:val="28"/>
              </w:rPr>
              <w:t xml:space="preserve">Проректор по </w:t>
            </w:r>
            <w:r>
              <w:rPr>
                <w:sz w:val="28"/>
              </w:rPr>
              <w:t>образовательной деятельности</w:t>
            </w:r>
          </w:p>
          <w:p w14:paraId="09FE8E30" w14:textId="77777777" w:rsidR="0029078B" w:rsidRPr="0039094B" w:rsidRDefault="0029078B" w:rsidP="004F67FC">
            <w:pPr>
              <w:rPr>
                <w:sz w:val="28"/>
              </w:rPr>
            </w:pPr>
            <w:r w:rsidRPr="0039094B">
              <w:rPr>
                <w:sz w:val="28"/>
              </w:rPr>
              <w:t>_________</w:t>
            </w:r>
            <w:r>
              <w:rPr>
                <w:sz w:val="28"/>
              </w:rPr>
              <w:t>__</w:t>
            </w:r>
            <w:r w:rsidRPr="0039094B">
              <w:rPr>
                <w:sz w:val="28"/>
              </w:rPr>
              <w:t>__</w:t>
            </w:r>
            <w:r>
              <w:t xml:space="preserve"> </w:t>
            </w:r>
            <w:r w:rsidR="003879D0">
              <w:rPr>
                <w:sz w:val="28"/>
              </w:rPr>
              <w:t>Е.В. Луков</w:t>
            </w:r>
          </w:p>
          <w:p w14:paraId="05A18A34" w14:textId="77777777" w:rsidR="0029078B" w:rsidRPr="0039094B" w:rsidRDefault="0029078B" w:rsidP="004F67FC">
            <w:pPr>
              <w:pStyle w:val="a6"/>
              <w:spacing w:after="0"/>
              <w:ind w:left="34"/>
            </w:pPr>
            <w:r w:rsidRPr="0039094B">
              <w:t xml:space="preserve"> </w:t>
            </w:r>
          </w:p>
          <w:p w14:paraId="213F9A4D" w14:textId="77777777" w:rsidR="0029078B" w:rsidRPr="0039094B" w:rsidRDefault="0029078B" w:rsidP="004F67FC">
            <w:pPr>
              <w:pStyle w:val="a6"/>
              <w:spacing w:after="0"/>
              <w:ind w:left="34"/>
            </w:pPr>
            <w:r>
              <w:t>«</w:t>
            </w:r>
            <w:r w:rsidRPr="0039094B">
              <w:t>____</w:t>
            </w:r>
            <w:r>
              <w:t>»___________ 20</w:t>
            </w:r>
            <w:r w:rsidR="00780AC6">
              <w:t>2</w:t>
            </w:r>
            <w:r w:rsidR="001A2E88">
              <w:t>1</w:t>
            </w:r>
            <w:r w:rsidR="00780AC6">
              <w:t xml:space="preserve"> г.</w:t>
            </w:r>
          </w:p>
          <w:p w14:paraId="200F324C" w14:textId="77777777" w:rsidR="0029078B" w:rsidRPr="0039094B" w:rsidRDefault="0029078B" w:rsidP="004F67FC">
            <w:pPr>
              <w:pStyle w:val="a6"/>
              <w:spacing w:after="0"/>
              <w:ind w:firstLine="1332"/>
            </w:pPr>
          </w:p>
        </w:tc>
      </w:tr>
    </w:tbl>
    <w:p w14:paraId="3C096D03" w14:textId="77777777" w:rsidR="0029078B" w:rsidRDefault="0029078B" w:rsidP="0029078B">
      <w:pPr>
        <w:jc w:val="center"/>
      </w:pPr>
    </w:p>
    <w:p w14:paraId="50A7E88E" w14:textId="77777777" w:rsidR="0029078B" w:rsidRPr="00172E1F" w:rsidRDefault="0029078B" w:rsidP="0029078B">
      <w:pPr>
        <w:pStyle w:val="1"/>
        <w:jc w:val="center"/>
        <w:rPr>
          <w:sz w:val="28"/>
          <w:szCs w:val="28"/>
        </w:rPr>
      </w:pPr>
      <w:r w:rsidRPr="00172E1F">
        <w:rPr>
          <w:sz w:val="28"/>
          <w:szCs w:val="28"/>
        </w:rPr>
        <w:t>ПРОГРАММ</w:t>
      </w:r>
      <w:r>
        <w:rPr>
          <w:sz w:val="28"/>
          <w:szCs w:val="28"/>
        </w:rPr>
        <w:t>А</w:t>
      </w:r>
    </w:p>
    <w:p w14:paraId="54915F9C" w14:textId="77777777" w:rsidR="0029078B" w:rsidRPr="00172E1F" w:rsidRDefault="0029078B" w:rsidP="0029078B">
      <w:pPr>
        <w:pStyle w:val="a6"/>
        <w:ind w:left="0"/>
        <w:jc w:val="center"/>
        <w:rPr>
          <w:b/>
          <w:sz w:val="28"/>
          <w:szCs w:val="28"/>
        </w:rPr>
      </w:pPr>
      <w:r w:rsidRPr="00172E1F">
        <w:rPr>
          <w:b/>
          <w:sz w:val="28"/>
          <w:szCs w:val="28"/>
        </w:rPr>
        <w:t>ПОВЫШЕНИЯ КВАЛИФИКАЦИИ</w:t>
      </w:r>
      <w:r w:rsidR="003E106A">
        <w:rPr>
          <w:sz w:val="28"/>
        </w:rPr>
        <w:t xml:space="preserve"> </w:t>
      </w:r>
    </w:p>
    <w:p w14:paraId="680DBD36" w14:textId="77777777" w:rsidR="0029078B" w:rsidRPr="00780AC6" w:rsidRDefault="00780AC6" w:rsidP="0029078B">
      <w:pPr>
        <w:jc w:val="center"/>
        <w:rPr>
          <w:b/>
          <w:sz w:val="32"/>
        </w:rPr>
      </w:pPr>
      <w:r>
        <w:rPr>
          <w:b/>
          <w:sz w:val="32"/>
        </w:rPr>
        <w:t>«</w:t>
      </w:r>
      <w:r w:rsidR="00CA6FF9" w:rsidRPr="00CA6FF9">
        <w:rPr>
          <w:b/>
          <w:sz w:val="32"/>
        </w:rPr>
        <w:t>Углубленный курс права интеллектуальной собственности</w:t>
      </w:r>
      <w:r>
        <w:rPr>
          <w:b/>
          <w:sz w:val="32"/>
        </w:rPr>
        <w:t>»</w:t>
      </w:r>
    </w:p>
    <w:p w14:paraId="72209CC7" w14:textId="77777777" w:rsidR="0029078B" w:rsidRPr="0039094B" w:rsidRDefault="0029078B" w:rsidP="0029078B">
      <w:pPr>
        <w:jc w:val="center"/>
      </w:pPr>
    </w:p>
    <w:p w14:paraId="682B682A" w14:textId="77777777" w:rsidR="0029078B" w:rsidRDefault="00A41A12" w:rsidP="0029078B">
      <w:pPr>
        <w:jc w:val="center"/>
        <w:rPr>
          <w:sz w:val="24"/>
          <w:szCs w:val="24"/>
        </w:rPr>
      </w:pPr>
      <w:r>
        <w:rPr>
          <w:sz w:val="24"/>
          <w:szCs w:val="24"/>
        </w:rPr>
        <w:t>64 часа</w:t>
      </w:r>
    </w:p>
    <w:p w14:paraId="6448066C" w14:textId="77777777" w:rsidR="0029078B" w:rsidRDefault="0029078B" w:rsidP="0029078B">
      <w:pPr>
        <w:jc w:val="center"/>
        <w:rPr>
          <w:sz w:val="24"/>
          <w:szCs w:val="24"/>
        </w:rPr>
      </w:pPr>
    </w:p>
    <w:p w14:paraId="3A2B3E0B" w14:textId="77777777" w:rsidR="00780AC6" w:rsidRPr="00780AC6" w:rsidRDefault="00780AC6" w:rsidP="00780AC6">
      <w:pPr>
        <w:jc w:val="center"/>
        <w:rPr>
          <w:i/>
          <w:sz w:val="24"/>
          <w:szCs w:val="24"/>
        </w:rPr>
      </w:pPr>
      <w:r w:rsidRPr="00780AC6">
        <w:rPr>
          <w:sz w:val="24"/>
          <w:szCs w:val="24"/>
        </w:rPr>
        <w:t>12.00.03 Гражданское право</w:t>
      </w:r>
    </w:p>
    <w:p w14:paraId="27F7F98C" w14:textId="77777777" w:rsidR="0029078B" w:rsidRPr="00FC7907" w:rsidRDefault="0029078B" w:rsidP="0029078B">
      <w:pPr>
        <w:jc w:val="center"/>
      </w:pPr>
    </w:p>
    <w:p w14:paraId="6F2D499F" w14:textId="77777777" w:rsidR="0029078B" w:rsidRPr="00FC7907" w:rsidRDefault="0029078B" w:rsidP="0029078B">
      <w:pPr>
        <w:jc w:val="center"/>
      </w:pPr>
    </w:p>
    <w:p w14:paraId="376E49D4" w14:textId="77777777" w:rsidR="0029078B" w:rsidRPr="00FC7907" w:rsidRDefault="0029078B" w:rsidP="0029078B">
      <w:pPr>
        <w:jc w:val="center"/>
      </w:pPr>
    </w:p>
    <w:p w14:paraId="1D13279B" w14:textId="77777777" w:rsidR="0029078B" w:rsidRDefault="0029078B" w:rsidP="0029078B">
      <w:pPr>
        <w:jc w:val="both"/>
        <w:rPr>
          <w:sz w:val="24"/>
        </w:rPr>
      </w:pPr>
      <w:r>
        <w:rPr>
          <w:sz w:val="24"/>
        </w:rPr>
        <w:t>СОГЛАСОВАНО:</w:t>
      </w:r>
    </w:p>
    <w:p w14:paraId="02E313C5" w14:textId="77777777" w:rsidR="0029078B" w:rsidRDefault="0029078B" w:rsidP="0029078B">
      <w:pPr>
        <w:jc w:val="both"/>
        <w:rPr>
          <w:sz w:val="24"/>
        </w:rPr>
      </w:pPr>
    </w:p>
    <w:p w14:paraId="5C7A115B" w14:textId="77777777" w:rsidR="0029078B" w:rsidRPr="00CD6E61" w:rsidRDefault="0029078B" w:rsidP="0029078B">
      <w:pPr>
        <w:jc w:val="both"/>
        <w:rPr>
          <w:sz w:val="24"/>
        </w:rPr>
      </w:pPr>
    </w:p>
    <w:p w14:paraId="51F8B104" w14:textId="77777777" w:rsidR="0029078B" w:rsidRDefault="000D28BB" w:rsidP="000D28BB">
      <w:pPr>
        <w:tabs>
          <w:tab w:val="left" w:pos="7371"/>
        </w:tabs>
        <w:rPr>
          <w:sz w:val="24"/>
        </w:rPr>
      </w:pPr>
      <w:r>
        <w:rPr>
          <w:sz w:val="24"/>
        </w:rPr>
        <w:t xml:space="preserve">Директор </w:t>
      </w:r>
      <w:r w:rsidR="001D0E3F">
        <w:rPr>
          <w:sz w:val="24"/>
        </w:rPr>
        <w:t>НОЦ «ИСИП» ЮИ</w:t>
      </w:r>
      <w:r>
        <w:rPr>
          <w:sz w:val="24"/>
        </w:rPr>
        <w:tab/>
      </w:r>
      <w:r w:rsidR="001D0E3F">
        <w:rPr>
          <w:sz w:val="24"/>
        </w:rPr>
        <w:t>А.Г. Антонян</w:t>
      </w:r>
    </w:p>
    <w:p w14:paraId="4CABD8F1" w14:textId="77777777" w:rsidR="0029078B" w:rsidRDefault="0029078B" w:rsidP="0029078B">
      <w:pPr>
        <w:jc w:val="both"/>
        <w:rPr>
          <w:sz w:val="24"/>
        </w:rPr>
      </w:pPr>
    </w:p>
    <w:p w14:paraId="77AE845E" w14:textId="77777777" w:rsidR="003E106A" w:rsidRDefault="003E106A" w:rsidP="000D28BB">
      <w:pPr>
        <w:tabs>
          <w:tab w:val="left" w:pos="7371"/>
          <w:tab w:val="left" w:pos="7655"/>
        </w:tabs>
        <w:jc w:val="both"/>
        <w:rPr>
          <w:sz w:val="24"/>
        </w:rPr>
      </w:pPr>
      <w:r>
        <w:rPr>
          <w:sz w:val="24"/>
        </w:rPr>
        <w:t xml:space="preserve">Директор </w:t>
      </w:r>
      <w:r w:rsidR="00780AC6">
        <w:rPr>
          <w:sz w:val="24"/>
        </w:rPr>
        <w:t>ИДО</w:t>
      </w:r>
      <w:r>
        <w:rPr>
          <w:sz w:val="24"/>
        </w:rPr>
        <w:tab/>
      </w:r>
      <w:r w:rsidR="00780AC6">
        <w:rPr>
          <w:sz w:val="24"/>
        </w:rPr>
        <w:t>М.О. Шепель</w:t>
      </w:r>
    </w:p>
    <w:p w14:paraId="7D18FCC9" w14:textId="77777777" w:rsidR="003879D0" w:rsidRDefault="003879D0" w:rsidP="000D28BB">
      <w:pPr>
        <w:tabs>
          <w:tab w:val="left" w:pos="7371"/>
          <w:tab w:val="left" w:pos="7655"/>
        </w:tabs>
        <w:jc w:val="both"/>
        <w:rPr>
          <w:sz w:val="24"/>
        </w:rPr>
      </w:pPr>
    </w:p>
    <w:p w14:paraId="42A6A7ED" w14:textId="77777777" w:rsidR="003E106A" w:rsidRDefault="003E106A" w:rsidP="003E106A">
      <w:pPr>
        <w:jc w:val="both"/>
        <w:rPr>
          <w:sz w:val="24"/>
        </w:rPr>
      </w:pPr>
    </w:p>
    <w:p w14:paraId="0E850126" w14:textId="77777777" w:rsidR="002C0764" w:rsidRDefault="002C0764" w:rsidP="0029078B">
      <w:pPr>
        <w:jc w:val="both"/>
        <w:rPr>
          <w:sz w:val="24"/>
        </w:rPr>
      </w:pPr>
    </w:p>
    <w:p w14:paraId="1F89BE50" w14:textId="77777777" w:rsidR="0029078B" w:rsidRDefault="0029078B" w:rsidP="0029078B">
      <w:pPr>
        <w:jc w:val="both"/>
        <w:rPr>
          <w:sz w:val="24"/>
        </w:rPr>
      </w:pPr>
    </w:p>
    <w:p w14:paraId="0256BCB0" w14:textId="77777777" w:rsidR="00780AC6" w:rsidRDefault="00780AC6" w:rsidP="0029078B">
      <w:pPr>
        <w:jc w:val="both"/>
        <w:rPr>
          <w:sz w:val="24"/>
        </w:rPr>
      </w:pPr>
    </w:p>
    <w:p w14:paraId="54915333" w14:textId="77777777" w:rsidR="00780AC6" w:rsidRDefault="00780AC6" w:rsidP="0029078B">
      <w:pPr>
        <w:jc w:val="both"/>
        <w:rPr>
          <w:sz w:val="24"/>
        </w:rPr>
      </w:pPr>
    </w:p>
    <w:p w14:paraId="6631AC43" w14:textId="77777777" w:rsidR="00780AC6" w:rsidRDefault="00780AC6" w:rsidP="0029078B">
      <w:pPr>
        <w:jc w:val="both"/>
        <w:rPr>
          <w:sz w:val="24"/>
        </w:rPr>
      </w:pPr>
    </w:p>
    <w:p w14:paraId="1AAA63EE" w14:textId="77777777" w:rsidR="00780AC6" w:rsidRDefault="00780AC6" w:rsidP="0029078B">
      <w:pPr>
        <w:jc w:val="both"/>
        <w:rPr>
          <w:sz w:val="24"/>
        </w:rPr>
      </w:pPr>
    </w:p>
    <w:p w14:paraId="15C84FEB" w14:textId="77777777" w:rsidR="00780AC6" w:rsidRDefault="00780AC6" w:rsidP="0029078B">
      <w:pPr>
        <w:jc w:val="both"/>
        <w:rPr>
          <w:sz w:val="24"/>
        </w:rPr>
      </w:pPr>
    </w:p>
    <w:p w14:paraId="40AEB586" w14:textId="77777777" w:rsidR="00780AC6" w:rsidRDefault="00780AC6" w:rsidP="0029078B">
      <w:pPr>
        <w:jc w:val="both"/>
        <w:rPr>
          <w:sz w:val="24"/>
        </w:rPr>
      </w:pPr>
    </w:p>
    <w:p w14:paraId="0976B6A4" w14:textId="77777777" w:rsidR="00780AC6" w:rsidRDefault="00780AC6" w:rsidP="0029078B">
      <w:pPr>
        <w:jc w:val="both"/>
        <w:rPr>
          <w:sz w:val="24"/>
        </w:rPr>
      </w:pPr>
    </w:p>
    <w:p w14:paraId="2A4966B4" w14:textId="77777777" w:rsidR="00780AC6" w:rsidRDefault="00780AC6" w:rsidP="0029078B">
      <w:pPr>
        <w:jc w:val="both"/>
        <w:rPr>
          <w:sz w:val="24"/>
        </w:rPr>
      </w:pPr>
    </w:p>
    <w:p w14:paraId="5CF5D8E9" w14:textId="77777777" w:rsidR="00780AC6" w:rsidRDefault="00780AC6" w:rsidP="0029078B">
      <w:pPr>
        <w:jc w:val="both"/>
        <w:rPr>
          <w:sz w:val="24"/>
        </w:rPr>
      </w:pPr>
    </w:p>
    <w:p w14:paraId="5E8F5476" w14:textId="77777777" w:rsidR="00780AC6" w:rsidRDefault="00780AC6" w:rsidP="0029078B">
      <w:pPr>
        <w:jc w:val="both"/>
        <w:rPr>
          <w:sz w:val="24"/>
        </w:rPr>
      </w:pPr>
    </w:p>
    <w:p w14:paraId="3BA80956" w14:textId="77777777" w:rsidR="0029078B" w:rsidRDefault="0029078B" w:rsidP="0029078B">
      <w:pPr>
        <w:jc w:val="center"/>
        <w:rPr>
          <w:sz w:val="24"/>
        </w:rPr>
      </w:pPr>
      <w:r>
        <w:rPr>
          <w:sz w:val="24"/>
        </w:rPr>
        <w:t>Томск 20</w:t>
      </w:r>
      <w:r w:rsidR="00780AC6">
        <w:rPr>
          <w:sz w:val="24"/>
        </w:rPr>
        <w:t>2</w:t>
      </w:r>
      <w:r w:rsidR="00A41A12">
        <w:rPr>
          <w:sz w:val="24"/>
        </w:rPr>
        <w:t>1</w:t>
      </w:r>
    </w:p>
    <w:p w14:paraId="387AF33F" w14:textId="77777777" w:rsidR="0029078B" w:rsidRPr="00F36667" w:rsidRDefault="0029078B" w:rsidP="0029078B">
      <w:pPr>
        <w:jc w:val="both"/>
        <w:rPr>
          <w:sz w:val="28"/>
          <w:szCs w:val="28"/>
        </w:rPr>
        <w:sectPr w:rsidR="0029078B" w:rsidRPr="00F36667" w:rsidSect="0029078B">
          <w:pgSz w:w="11906" w:h="16838"/>
          <w:pgMar w:top="1134" w:right="567" w:bottom="1134" w:left="1134" w:header="720" w:footer="720" w:gutter="0"/>
          <w:cols w:space="708"/>
          <w:docGrid w:linePitch="360"/>
        </w:sectPr>
      </w:pPr>
    </w:p>
    <w:p w14:paraId="5FD28AE8"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lastRenderedPageBreak/>
        <w:t>ТОМСКИЙ ГОСУДАРСТВЕННЫЙ УНИВЕРСИТЕТ</w:t>
      </w:r>
    </w:p>
    <w:p w14:paraId="2B27CA03" w14:textId="77777777" w:rsidR="0029078B" w:rsidRDefault="0029078B" w:rsidP="0029078B">
      <w:pPr>
        <w:pStyle w:val="Preformatted"/>
        <w:tabs>
          <w:tab w:val="clear" w:pos="9590"/>
        </w:tabs>
        <w:jc w:val="center"/>
        <w:rPr>
          <w:rFonts w:ascii="Times New Roman" w:hAnsi="Times New Roman"/>
          <w:sz w:val="16"/>
        </w:rPr>
      </w:pPr>
    </w:p>
    <w:p w14:paraId="307DA5DD" w14:textId="77777777" w:rsidR="0029078B" w:rsidRDefault="0029078B" w:rsidP="0029078B">
      <w:pPr>
        <w:pStyle w:val="Preformatted"/>
        <w:tabs>
          <w:tab w:val="clear" w:pos="9590"/>
        </w:tabs>
        <w:jc w:val="center"/>
        <w:rPr>
          <w:rFonts w:ascii="Times New Roman" w:hAnsi="Times New Roman"/>
        </w:rPr>
      </w:pPr>
    </w:p>
    <w:p w14:paraId="5F50E1C8" w14:textId="77777777" w:rsidR="0029078B" w:rsidRDefault="0029078B" w:rsidP="0029078B">
      <w:pPr>
        <w:pStyle w:val="Preformatted"/>
        <w:tabs>
          <w:tab w:val="clear" w:pos="9590"/>
        </w:tabs>
        <w:jc w:val="center"/>
        <w:rPr>
          <w:rFonts w:ascii="Times New Roman" w:hAnsi="Times New Roman"/>
          <w:b/>
          <w:sz w:val="28"/>
        </w:rPr>
      </w:pPr>
    </w:p>
    <w:p w14:paraId="3CF28EF9" w14:textId="77777777" w:rsidR="0029078B" w:rsidRDefault="0029078B" w:rsidP="0029078B">
      <w:pPr>
        <w:pStyle w:val="Preformatted"/>
        <w:tabs>
          <w:tab w:val="clear" w:pos="9590"/>
        </w:tabs>
        <w:jc w:val="center"/>
        <w:rPr>
          <w:rFonts w:ascii="Times New Roman" w:hAnsi="Times New Roman"/>
          <w:b/>
          <w:sz w:val="28"/>
        </w:rPr>
      </w:pPr>
    </w:p>
    <w:p w14:paraId="4063ADB7" w14:textId="77777777" w:rsidR="0029078B" w:rsidRDefault="0029078B" w:rsidP="0029078B">
      <w:pPr>
        <w:pStyle w:val="Preformatted"/>
        <w:tabs>
          <w:tab w:val="clear" w:pos="9590"/>
        </w:tabs>
        <w:jc w:val="center"/>
        <w:rPr>
          <w:rFonts w:ascii="Times New Roman" w:hAnsi="Times New Roman"/>
          <w:b/>
          <w:sz w:val="28"/>
        </w:rPr>
      </w:pPr>
    </w:p>
    <w:p w14:paraId="4B0C155B" w14:textId="77777777" w:rsidR="0029078B" w:rsidRDefault="0029078B" w:rsidP="0029078B">
      <w:pPr>
        <w:pStyle w:val="Preformatted"/>
        <w:tabs>
          <w:tab w:val="clear" w:pos="9590"/>
        </w:tabs>
        <w:jc w:val="center"/>
        <w:rPr>
          <w:rFonts w:ascii="Times New Roman" w:hAnsi="Times New Roman"/>
          <w:b/>
          <w:sz w:val="28"/>
        </w:rPr>
      </w:pPr>
    </w:p>
    <w:p w14:paraId="299C0FAA"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t>УЧЕБНЫЙ ПЛАН</w:t>
      </w:r>
    </w:p>
    <w:p w14:paraId="6311AACC" w14:textId="77777777" w:rsidR="0029078B" w:rsidRDefault="0029078B" w:rsidP="0029078B">
      <w:pPr>
        <w:pStyle w:val="11"/>
        <w:spacing w:before="0" w:after="0"/>
        <w:jc w:val="center"/>
        <w:rPr>
          <w:b/>
          <w:sz w:val="28"/>
        </w:rPr>
      </w:pPr>
      <w:r>
        <w:rPr>
          <w:b/>
          <w:sz w:val="28"/>
        </w:rPr>
        <w:t>программы повышения квалификации</w:t>
      </w:r>
    </w:p>
    <w:p w14:paraId="37D23D3C" w14:textId="77777777" w:rsidR="00F74715" w:rsidRPr="00F74715" w:rsidRDefault="00F74715" w:rsidP="00F74715">
      <w:pPr>
        <w:jc w:val="center"/>
        <w:rPr>
          <w:b/>
          <w:sz w:val="28"/>
          <w:szCs w:val="28"/>
        </w:rPr>
      </w:pPr>
      <w:r w:rsidRPr="00F74715">
        <w:rPr>
          <w:b/>
          <w:sz w:val="28"/>
          <w:szCs w:val="28"/>
        </w:rPr>
        <w:t>«</w:t>
      </w:r>
      <w:r w:rsidR="00CA6FF9" w:rsidRPr="00CA6FF9">
        <w:rPr>
          <w:b/>
          <w:sz w:val="28"/>
          <w:szCs w:val="28"/>
        </w:rPr>
        <w:t>Углубленный курс права интеллектуальной собственности</w:t>
      </w:r>
      <w:r w:rsidRPr="00F74715">
        <w:rPr>
          <w:b/>
          <w:sz w:val="28"/>
          <w:szCs w:val="28"/>
        </w:rPr>
        <w:t>»</w:t>
      </w:r>
    </w:p>
    <w:p w14:paraId="1783FA92" w14:textId="77777777" w:rsidR="0029078B" w:rsidRPr="00F74715" w:rsidRDefault="0029078B" w:rsidP="0029078B">
      <w:pPr>
        <w:pStyle w:val="11"/>
        <w:spacing w:before="0" w:after="0"/>
        <w:jc w:val="both"/>
        <w:rPr>
          <w:b/>
          <w:sz w:val="28"/>
          <w:szCs w:val="28"/>
        </w:rPr>
      </w:pPr>
    </w:p>
    <w:p w14:paraId="3D30695D" w14:textId="77777777" w:rsidR="0029078B" w:rsidRDefault="0029078B" w:rsidP="0029078B">
      <w:pPr>
        <w:pStyle w:val="11"/>
        <w:spacing w:before="0" w:after="0"/>
        <w:jc w:val="both"/>
        <w:rPr>
          <w:b/>
          <w:sz w:val="22"/>
        </w:rPr>
      </w:pPr>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58"/>
        <w:gridCol w:w="850"/>
        <w:gridCol w:w="851"/>
        <w:gridCol w:w="850"/>
        <w:gridCol w:w="851"/>
        <w:gridCol w:w="1134"/>
        <w:gridCol w:w="850"/>
        <w:gridCol w:w="1332"/>
      </w:tblGrid>
      <w:tr w:rsidR="0029078B" w:rsidRPr="004E4119" w14:paraId="043DF95F" w14:textId="77777777" w:rsidTr="004F67FC">
        <w:trPr>
          <w:cantSplit/>
        </w:trPr>
        <w:tc>
          <w:tcPr>
            <w:tcW w:w="851" w:type="dxa"/>
            <w:vMerge w:val="restart"/>
            <w:tcBorders>
              <w:top w:val="single" w:sz="4" w:space="0" w:color="auto"/>
              <w:left w:val="single" w:sz="4" w:space="0" w:color="auto"/>
              <w:right w:val="single" w:sz="4" w:space="0" w:color="auto"/>
            </w:tcBorders>
          </w:tcPr>
          <w:p w14:paraId="0546E2B7" w14:textId="77777777" w:rsidR="0029078B" w:rsidRDefault="0029078B" w:rsidP="004F67FC">
            <w:pPr>
              <w:pStyle w:val="Preformatted"/>
              <w:tabs>
                <w:tab w:val="clear" w:pos="9590"/>
              </w:tabs>
              <w:jc w:val="center"/>
              <w:rPr>
                <w:rFonts w:ascii="Times New Roman" w:hAnsi="Times New Roman"/>
                <w:sz w:val="18"/>
              </w:rPr>
            </w:pPr>
          </w:p>
          <w:p w14:paraId="0B74365D" w14:textId="77777777" w:rsidR="0029078B" w:rsidRPr="004E4119" w:rsidRDefault="0029078B" w:rsidP="004F67FC">
            <w:pPr>
              <w:pStyle w:val="Preformatted"/>
              <w:tabs>
                <w:tab w:val="clear" w:pos="9590"/>
              </w:tabs>
              <w:jc w:val="center"/>
              <w:rPr>
                <w:rFonts w:ascii="Times New Roman" w:hAnsi="Times New Roman"/>
                <w:sz w:val="18"/>
              </w:rPr>
            </w:pPr>
            <w:r w:rsidRPr="004E4119">
              <w:rPr>
                <w:rFonts w:ascii="Times New Roman" w:hAnsi="Times New Roman"/>
                <w:sz w:val="18"/>
              </w:rPr>
              <w:t>№</w:t>
            </w:r>
          </w:p>
          <w:p w14:paraId="045643E3" w14:textId="77777777" w:rsidR="0029078B" w:rsidRPr="004E4119" w:rsidRDefault="0029078B" w:rsidP="004F67FC">
            <w:pPr>
              <w:pStyle w:val="Preformatted"/>
              <w:tabs>
                <w:tab w:val="clear" w:pos="9590"/>
              </w:tabs>
              <w:jc w:val="center"/>
              <w:rPr>
                <w:rFonts w:ascii="Times New Roman" w:hAnsi="Times New Roman"/>
                <w:sz w:val="18"/>
              </w:rPr>
            </w:pPr>
            <w:r w:rsidRPr="004E4119">
              <w:rPr>
                <w:rFonts w:ascii="Times New Roman" w:hAnsi="Times New Roman"/>
                <w:sz w:val="18"/>
              </w:rPr>
              <w:t>п/п</w:t>
            </w:r>
          </w:p>
        </w:tc>
        <w:tc>
          <w:tcPr>
            <w:tcW w:w="7258" w:type="dxa"/>
            <w:vMerge w:val="restart"/>
            <w:tcBorders>
              <w:top w:val="single" w:sz="4" w:space="0" w:color="auto"/>
              <w:left w:val="single" w:sz="4" w:space="0" w:color="auto"/>
              <w:right w:val="single" w:sz="4" w:space="0" w:color="auto"/>
            </w:tcBorders>
          </w:tcPr>
          <w:p w14:paraId="7C77147B" w14:textId="77777777" w:rsidR="0029078B" w:rsidRPr="004E4119" w:rsidRDefault="0029078B" w:rsidP="004F67FC">
            <w:pPr>
              <w:pStyle w:val="Preformatted"/>
              <w:jc w:val="both"/>
              <w:rPr>
                <w:rFonts w:ascii="Times New Roman" w:hAnsi="Times New Roman"/>
                <w:sz w:val="18"/>
              </w:rPr>
            </w:pPr>
            <w:r w:rsidRPr="004E4119">
              <w:rPr>
                <w:rFonts w:ascii="Times New Roman" w:hAnsi="Times New Roman"/>
                <w:sz w:val="18"/>
              </w:rPr>
              <w:t xml:space="preserve">                         </w:t>
            </w:r>
          </w:p>
          <w:p w14:paraId="7F59BBA6" w14:textId="77777777" w:rsidR="0029078B" w:rsidRPr="004E4119" w:rsidRDefault="0029078B" w:rsidP="00780AC6">
            <w:pPr>
              <w:pStyle w:val="Preformatted"/>
              <w:jc w:val="both"/>
              <w:rPr>
                <w:rFonts w:ascii="Times New Roman" w:hAnsi="Times New Roman"/>
                <w:sz w:val="24"/>
                <w:szCs w:val="24"/>
              </w:rPr>
            </w:pPr>
            <w:r w:rsidRPr="004E4119">
              <w:rPr>
                <w:rFonts w:ascii="Times New Roman" w:hAnsi="Times New Roman"/>
                <w:sz w:val="24"/>
                <w:szCs w:val="24"/>
              </w:rPr>
              <w:t xml:space="preserve">                                  Наименование модулей (курсов)</w:t>
            </w:r>
          </w:p>
        </w:tc>
        <w:tc>
          <w:tcPr>
            <w:tcW w:w="850" w:type="dxa"/>
            <w:vMerge w:val="restart"/>
            <w:tcBorders>
              <w:top w:val="single" w:sz="4" w:space="0" w:color="auto"/>
              <w:left w:val="single" w:sz="4" w:space="0" w:color="auto"/>
              <w:right w:val="single" w:sz="4" w:space="0" w:color="auto"/>
            </w:tcBorders>
          </w:tcPr>
          <w:p w14:paraId="3080D102" w14:textId="77777777" w:rsidR="0029078B" w:rsidRPr="004E4119" w:rsidRDefault="0029078B" w:rsidP="004F67FC">
            <w:pPr>
              <w:pStyle w:val="Preformatted"/>
              <w:tabs>
                <w:tab w:val="clear" w:pos="9590"/>
              </w:tabs>
              <w:ind w:left="-57" w:right="-57"/>
              <w:jc w:val="center"/>
              <w:rPr>
                <w:rFonts w:ascii="Times New Roman" w:hAnsi="Times New Roman"/>
                <w:sz w:val="18"/>
              </w:rPr>
            </w:pPr>
            <w:r w:rsidRPr="004E4119">
              <w:rPr>
                <w:rFonts w:ascii="Times New Roman" w:hAnsi="Times New Roman"/>
                <w:sz w:val="18"/>
              </w:rPr>
              <w:t xml:space="preserve">Общая </w:t>
            </w:r>
            <w:proofErr w:type="spellStart"/>
            <w:proofErr w:type="gramStart"/>
            <w:r w:rsidRPr="004E4119">
              <w:rPr>
                <w:rFonts w:ascii="Times New Roman" w:hAnsi="Times New Roman"/>
                <w:sz w:val="18"/>
              </w:rPr>
              <w:t>трудо</w:t>
            </w:r>
            <w:proofErr w:type="spellEnd"/>
            <w:r w:rsidRPr="004E4119">
              <w:rPr>
                <w:rFonts w:ascii="Times New Roman" w:hAnsi="Times New Roman"/>
                <w:sz w:val="18"/>
              </w:rPr>
              <w:t>-емкость</w:t>
            </w:r>
            <w:proofErr w:type="gramEnd"/>
            <w:r w:rsidRPr="004E4119">
              <w:rPr>
                <w:rFonts w:ascii="Times New Roman" w:hAnsi="Times New Roman"/>
                <w:sz w:val="18"/>
              </w:rPr>
              <w:t>, ч</w:t>
            </w:r>
          </w:p>
        </w:tc>
        <w:tc>
          <w:tcPr>
            <w:tcW w:w="851" w:type="dxa"/>
            <w:vMerge w:val="restart"/>
            <w:tcBorders>
              <w:top w:val="single" w:sz="4" w:space="0" w:color="auto"/>
              <w:left w:val="single" w:sz="4" w:space="0" w:color="auto"/>
              <w:right w:val="single" w:sz="4" w:space="0" w:color="auto"/>
            </w:tcBorders>
          </w:tcPr>
          <w:p w14:paraId="58DEFD63" w14:textId="77777777" w:rsidR="0029078B" w:rsidRPr="004E4119" w:rsidRDefault="0029078B" w:rsidP="004F67FC">
            <w:pPr>
              <w:pStyle w:val="Preformatted"/>
              <w:tabs>
                <w:tab w:val="clear" w:pos="9590"/>
              </w:tabs>
              <w:ind w:left="-57" w:right="-57"/>
              <w:jc w:val="center"/>
              <w:rPr>
                <w:rFonts w:ascii="Times New Roman" w:hAnsi="Times New Roman"/>
                <w:sz w:val="18"/>
              </w:rPr>
            </w:pPr>
          </w:p>
          <w:p w14:paraId="7DAB99A0" w14:textId="77777777" w:rsidR="0029078B" w:rsidRPr="004E4119" w:rsidRDefault="0029078B" w:rsidP="004F67FC">
            <w:pPr>
              <w:pStyle w:val="Preformatted"/>
              <w:tabs>
                <w:tab w:val="clear" w:pos="9590"/>
              </w:tabs>
              <w:ind w:left="-57" w:right="-57"/>
              <w:jc w:val="center"/>
              <w:rPr>
                <w:rFonts w:ascii="Times New Roman" w:hAnsi="Times New Roman"/>
                <w:sz w:val="18"/>
              </w:rPr>
            </w:pPr>
            <w:r w:rsidRPr="004E4119">
              <w:rPr>
                <w:rFonts w:ascii="Times New Roman" w:hAnsi="Times New Roman"/>
                <w:sz w:val="18"/>
              </w:rPr>
              <w:t>Всего</w:t>
            </w:r>
          </w:p>
          <w:p w14:paraId="3B318716" w14:textId="77777777" w:rsidR="0029078B" w:rsidRPr="004E4119" w:rsidRDefault="0029078B" w:rsidP="004F67FC">
            <w:pPr>
              <w:pStyle w:val="Preformatted"/>
              <w:tabs>
                <w:tab w:val="clear" w:pos="9590"/>
              </w:tabs>
              <w:ind w:left="-57" w:right="-57"/>
              <w:jc w:val="center"/>
              <w:rPr>
                <w:rFonts w:ascii="Times New Roman" w:hAnsi="Times New Roman"/>
                <w:sz w:val="18"/>
              </w:rPr>
            </w:pPr>
            <w:proofErr w:type="spellStart"/>
            <w:r>
              <w:rPr>
                <w:rFonts w:ascii="Times New Roman" w:hAnsi="Times New Roman"/>
                <w:sz w:val="18"/>
              </w:rPr>
              <w:t>контактн</w:t>
            </w:r>
            <w:proofErr w:type="spellEnd"/>
            <w:r w:rsidRPr="004E4119">
              <w:rPr>
                <w:rFonts w:ascii="Times New Roman" w:hAnsi="Times New Roman"/>
                <w:sz w:val="18"/>
              </w:rPr>
              <w:t>. ч</w:t>
            </w:r>
          </w:p>
        </w:tc>
        <w:tc>
          <w:tcPr>
            <w:tcW w:w="2835" w:type="dxa"/>
            <w:gridSpan w:val="3"/>
            <w:tcBorders>
              <w:top w:val="single" w:sz="4" w:space="0" w:color="auto"/>
              <w:left w:val="single" w:sz="4" w:space="0" w:color="auto"/>
              <w:bottom w:val="single" w:sz="4" w:space="0" w:color="auto"/>
              <w:right w:val="single" w:sz="4" w:space="0" w:color="auto"/>
            </w:tcBorders>
          </w:tcPr>
          <w:p w14:paraId="7618297C" w14:textId="77777777" w:rsidR="0029078B" w:rsidRPr="004E4119" w:rsidRDefault="0029078B" w:rsidP="004F67FC">
            <w:pPr>
              <w:pStyle w:val="Preformatted"/>
              <w:tabs>
                <w:tab w:val="clear" w:pos="9590"/>
              </w:tabs>
              <w:ind w:left="-57" w:right="-57"/>
              <w:jc w:val="center"/>
              <w:rPr>
                <w:rFonts w:ascii="Times New Roman" w:hAnsi="Times New Roman"/>
                <w:sz w:val="18"/>
              </w:rPr>
            </w:pPr>
            <w:r>
              <w:rPr>
                <w:rFonts w:ascii="Times New Roman" w:hAnsi="Times New Roman"/>
                <w:sz w:val="18"/>
              </w:rPr>
              <w:t>Контактные часы</w:t>
            </w:r>
          </w:p>
        </w:tc>
        <w:tc>
          <w:tcPr>
            <w:tcW w:w="850" w:type="dxa"/>
            <w:vMerge w:val="restart"/>
            <w:tcBorders>
              <w:top w:val="single" w:sz="4" w:space="0" w:color="auto"/>
              <w:left w:val="single" w:sz="4" w:space="0" w:color="auto"/>
              <w:right w:val="single" w:sz="4" w:space="0" w:color="auto"/>
            </w:tcBorders>
          </w:tcPr>
          <w:p w14:paraId="17FC79BA" w14:textId="77777777" w:rsidR="0029078B" w:rsidRPr="004E4119" w:rsidRDefault="0029078B" w:rsidP="004F67FC">
            <w:pPr>
              <w:pStyle w:val="Preformatted"/>
              <w:tabs>
                <w:tab w:val="clear" w:pos="9590"/>
              </w:tabs>
              <w:ind w:left="-57" w:right="-57"/>
              <w:jc w:val="center"/>
              <w:rPr>
                <w:rFonts w:ascii="Times New Roman" w:hAnsi="Times New Roman"/>
                <w:sz w:val="18"/>
              </w:rPr>
            </w:pPr>
          </w:p>
          <w:p w14:paraId="4BD69BD4" w14:textId="77777777" w:rsidR="0029078B" w:rsidRPr="004E4119" w:rsidRDefault="0029078B" w:rsidP="004F67FC">
            <w:pPr>
              <w:pStyle w:val="Preformatted"/>
              <w:tabs>
                <w:tab w:val="clear" w:pos="9590"/>
              </w:tabs>
              <w:ind w:left="-57" w:right="-57"/>
              <w:jc w:val="center"/>
              <w:rPr>
                <w:rFonts w:ascii="Times New Roman" w:hAnsi="Times New Roman"/>
                <w:sz w:val="18"/>
              </w:rPr>
            </w:pPr>
            <w:r w:rsidRPr="004E4119">
              <w:rPr>
                <w:rFonts w:ascii="Times New Roman" w:hAnsi="Times New Roman"/>
                <w:sz w:val="18"/>
              </w:rPr>
              <w:t>СРС, ч</w:t>
            </w:r>
          </w:p>
        </w:tc>
        <w:tc>
          <w:tcPr>
            <w:tcW w:w="1332" w:type="dxa"/>
            <w:vMerge w:val="restart"/>
            <w:tcBorders>
              <w:top w:val="single" w:sz="4" w:space="0" w:color="auto"/>
              <w:left w:val="single" w:sz="4" w:space="0" w:color="auto"/>
              <w:right w:val="single" w:sz="4" w:space="0" w:color="auto"/>
            </w:tcBorders>
          </w:tcPr>
          <w:p w14:paraId="0324E3E5" w14:textId="77777777" w:rsidR="0029078B" w:rsidRPr="004E4119" w:rsidRDefault="0029078B" w:rsidP="004F67FC">
            <w:pPr>
              <w:pStyle w:val="Preformatted"/>
              <w:tabs>
                <w:tab w:val="clear" w:pos="9590"/>
              </w:tabs>
              <w:ind w:left="-57" w:right="-57"/>
              <w:jc w:val="center"/>
              <w:rPr>
                <w:rFonts w:ascii="Times New Roman" w:hAnsi="Times New Roman"/>
                <w:sz w:val="18"/>
              </w:rPr>
            </w:pPr>
            <w:r w:rsidRPr="004E4119">
              <w:rPr>
                <w:rFonts w:ascii="Times New Roman" w:hAnsi="Times New Roman"/>
                <w:sz w:val="18"/>
              </w:rPr>
              <w:t>Формы</w:t>
            </w:r>
          </w:p>
          <w:p w14:paraId="39476D6E" w14:textId="77777777" w:rsidR="0029078B" w:rsidRPr="004E4119" w:rsidRDefault="0029078B" w:rsidP="004F67FC">
            <w:pPr>
              <w:pStyle w:val="Preformatted"/>
              <w:tabs>
                <w:tab w:val="clear" w:pos="9590"/>
              </w:tabs>
              <w:ind w:left="-57" w:right="-57"/>
              <w:jc w:val="center"/>
              <w:rPr>
                <w:rFonts w:ascii="Times New Roman" w:hAnsi="Times New Roman"/>
                <w:sz w:val="18"/>
              </w:rPr>
            </w:pPr>
            <w:r w:rsidRPr="004E4119">
              <w:rPr>
                <w:rFonts w:ascii="Times New Roman" w:hAnsi="Times New Roman"/>
                <w:sz w:val="18"/>
              </w:rPr>
              <w:t>контроля</w:t>
            </w:r>
          </w:p>
        </w:tc>
      </w:tr>
      <w:tr w:rsidR="0029078B" w:rsidRPr="004E4119" w14:paraId="41E2A9B3" w14:textId="77777777" w:rsidTr="004F67FC">
        <w:trPr>
          <w:cantSplit/>
        </w:trPr>
        <w:tc>
          <w:tcPr>
            <w:tcW w:w="851" w:type="dxa"/>
            <w:vMerge/>
            <w:tcBorders>
              <w:left w:val="single" w:sz="4" w:space="0" w:color="auto"/>
              <w:bottom w:val="single" w:sz="4" w:space="0" w:color="auto"/>
              <w:right w:val="single" w:sz="4" w:space="0" w:color="auto"/>
            </w:tcBorders>
          </w:tcPr>
          <w:p w14:paraId="589464E9" w14:textId="77777777" w:rsidR="0029078B" w:rsidRPr="004E4119" w:rsidRDefault="0029078B" w:rsidP="004F67FC">
            <w:pPr>
              <w:pStyle w:val="Preformatted"/>
              <w:tabs>
                <w:tab w:val="clear" w:pos="9590"/>
              </w:tabs>
              <w:jc w:val="center"/>
              <w:rPr>
                <w:rFonts w:ascii="Times New Roman" w:hAnsi="Times New Roman"/>
                <w:sz w:val="24"/>
              </w:rPr>
            </w:pPr>
          </w:p>
        </w:tc>
        <w:tc>
          <w:tcPr>
            <w:tcW w:w="7258" w:type="dxa"/>
            <w:vMerge/>
            <w:tcBorders>
              <w:left w:val="single" w:sz="4" w:space="0" w:color="auto"/>
              <w:bottom w:val="single" w:sz="4" w:space="0" w:color="auto"/>
              <w:right w:val="single" w:sz="4" w:space="0" w:color="auto"/>
            </w:tcBorders>
          </w:tcPr>
          <w:p w14:paraId="4FF02FB6" w14:textId="77777777" w:rsidR="0029078B" w:rsidRPr="004E4119" w:rsidRDefault="0029078B" w:rsidP="004F67FC">
            <w:pPr>
              <w:pStyle w:val="Preformatted"/>
              <w:tabs>
                <w:tab w:val="clear" w:pos="9590"/>
              </w:tabs>
              <w:jc w:val="both"/>
              <w:rPr>
                <w:rFonts w:ascii="Times New Roman" w:hAnsi="Times New Roman"/>
                <w:sz w:val="24"/>
              </w:rPr>
            </w:pPr>
          </w:p>
        </w:tc>
        <w:tc>
          <w:tcPr>
            <w:tcW w:w="850" w:type="dxa"/>
            <w:vMerge/>
            <w:tcBorders>
              <w:left w:val="single" w:sz="4" w:space="0" w:color="auto"/>
              <w:bottom w:val="single" w:sz="4" w:space="0" w:color="auto"/>
              <w:right w:val="single" w:sz="4" w:space="0" w:color="auto"/>
            </w:tcBorders>
          </w:tcPr>
          <w:p w14:paraId="4C6336A1" w14:textId="77777777" w:rsidR="0029078B" w:rsidRPr="004E4119" w:rsidRDefault="0029078B" w:rsidP="004F67FC">
            <w:pPr>
              <w:pStyle w:val="Preformatted"/>
              <w:tabs>
                <w:tab w:val="clear" w:pos="9590"/>
              </w:tabs>
              <w:ind w:left="-57" w:right="-57"/>
              <w:jc w:val="center"/>
              <w:rPr>
                <w:rFonts w:ascii="Times New Roman" w:hAnsi="Times New Roman"/>
              </w:rPr>
            </w:pPr>
          </w:p>
        </w:tc>
        <w:tc>
          <w:tcPr>
            <w:tcW w:w="851" w:type="dxa"/>
            <w:vMerge/>
            <w:tcBorders>
              <w:left w:val="single" w:sz="4" w:space="0" w:color="auto"/>
              <w:bottom w:val="single" w:sz="4" w:space="0" w:color="auto"/>
              <w:right w:val="single" w:sz="4" w:space="0" w:color="auto"/>
            </w:tcBorders>
          </w:tcPr>
          <w:p w14:paraId="15338C57" w14:textId="77777777" w:rsidR="0029078B" w:rsidRPr="004E4119" w:rsidRDefault="0029078B" w:rsidP="004F67FC">
            <w:pPr>
              <w:pStyle w:val="Preformatted"/>
              <w:tabs>
                <w:tab w:val="clear" w:pos="9590"/>
              </w:tabs>
              <w:ind w:left="-57" w:right="-57"/>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759BB4E0" w14:textId="77777777" w:rsidR="0029078B" w:rsidRPr="004E4119" w:rsidRDefault="0029078B" w:rsidP="004F67FC">
            <w:pPr>
              <w:pStyle w:val="Preformatted"/>
              <w:tabs>
                <w:tab w:val="clear" w:pos="9590"/>
              </w:tabs>
              <w:ind w:left="-57" w:right="-57"/>
              <w:jc w:val="center"/>
              <w:rPr>
                <w:rFonts w:ascii="Times New Roman" w:hAnsi="Times New Roman"/>
                <w:sz w:val="16"/>
              </w:rPr>
            </w:pPr>
            <w:r w:rsidRPr="004E4119">
              <w:rPr>
                <w:rFonts w:ascii="Times New Roman" w:hAnsi="Times New Roman"/>
                <w:sz w:val="16"/>
              </w:rPr>
              <w:t>лекции</w:t>
            </w:r>
          </w:p>
        </w:tc>
        <w:tc>
          <w:tcPr>
            <w:tcW w:w="851" w:type="dxa"/>
            <w:tcBorders>
              <w:top w:val="single" w:sz="4" w:space="0" w:color="auto"/>
              <w:left w:val="single" w:sz="4" w:space="0" w:color="auto"/>
              <w:bottom w:val="single" w:sz="4" w:space="0" w:color="auto"/>
              <w:right w:val="single" w:sz="4" w:space="0" w:color="auto"/>
            </w:tcBorders>
          </w:tcPr>
          <w:p w14:paraId="7176FC51" w14:textId="77777777" w:rsidR="0029078B" w:rsidRPr="004E4119" w:rsidRDefault="0029078B" w:rsidP="004F67FC">
            <w:pPr>
              <w:pStyle w:val="Preformatted"/>
              <w:tabs>
                <w:tab w:val="clear" w:pos="9590"/>
              </w:tabs>
              <w:ind w:left="-57" w:right="-57"/>
              <w:jc w:val="center"/>
              <w:rPr>
                <w:rFonts w:ascii="Times New Roman" w:hAnsi="Times New Roman"/>
                <w:sz w:val="16"/>
              </w:rPr>
            </w:pPr>
            <w:r w:rsidRPr="004E4119">
              <w:rPr>
                <w:rFonts w:ascii="Times New Roman" w:hAnsi="Times New Roman"/>
                <w:sz w:val="16"/>
              </w:rPr>
              <w:t>лабораторные работы</w:t>
            </w:r>
          </w:p>
        </w:tc>
        <w:tc>
          <w:tcPr>
            <w:tcW w:w="1134" w:type="dxa"/>
            <w:tcBorders>
              <w:top w:val="single" w:sz="4" w:space="0" w:color="auto"/>
              <w:left w:val="single" w:sz="4" w:space="0" w:color="auto"/>
              <w:bottom w:val="single" w:sz="4" w:space="0" w:color="auto"/>
              <w:right w:val="single" w:sz="4" w:space="0" w:color="auto"/>
            </w:tcBorders>
          </w:tcPr>
          <w:p w14:paraId="7CBAB4DF" w14:textId="77777777" w:rsidR="0029078B" w:rsidRPr="004E4119" w:rsidRDefault="0029078B" w:rsidP="004F67FC">
            <w:pPr>
              <w:pStyle w:val="Preformatted"/>
              <w:tabs>
                <w:tab w:val="clear" w:pos="9590"/>
              </w:tabs>
              <w:ind w:left="-57" w:right="-57"/>
              <w:jc w:val="center"/>
              <w:rPr>
                <w:rFonts w:ascii="Times New Roman" w:hAnsi="Times New Roman"/>
                <w:sz w:val="16"/>
              </w:rPr>
            </w:pPr>
            <w:r w:rsidRPr="004E4119">
              <w:rPr>
                <w:rFonts w:ascii="Times New Roman" w:hAnsi="Times New Roman"/>
                <w:sz w:val="16"/>
              </w:rPr>
              <w:t>практические и семинарские занятия</w:t>
            </w:r>
          </w:p>
        </w:tc>
        <w:tc>
          <w:tcPr>
            <w:tcW w:w="850" w:type="dxa"/>
            <w:vMerge/>
            <w:tcBorders>
              <w:left w:val="single" w:sz="4" w:space="0" w:color="auto"/>
              <w:bottom w:val="single" w:sz="4" w:space="0" w:color="auto"/>
              <w:right w:val="single" w:sz="4" w:space="0" w:color="auto"/>
            </w:tcBorders>
          </w:tcPr>
          <w:p w14:paraId="21B9BC2F" w14:textId="77777777" w:rsidR="0029078B" w:rsidRPr="004E4119" w:rsidRDefault="0029078B" w:rsidP="004F67FC">
            <w:pPr>
              <w:pStyle w:val="Preformatted"/>
              <w:tabs>
                <w:tab w:val="clear" w:pos="9590"/>
              </w:tabs>
              <w:ind w:left="-57" w:right="-57"/>
              <w:jc w:val="center"/>
              <w:rPr>
                <w:rFonts w:ascii="Times New Roman" w:hAnsi="Times New Roman"/>
              </w:rPr>
            </w:pPr>
          </w:p>
        </w:tc>
        <w:tc>
          <w:tcPr>
            <w:tcW w:w="1332" w:type="dxa"/>
            <w:vMerge/>
            <w:tcBorders>
              <w:left w:val="single" w:sz="4" w:space="0" w:color="auto"/>
              <w:bottom w:val="single" w:sz="4" w:space="0" w:color="auto"/>
              <w:right w:val="single" w:sz="4" w:space="0" w:color="auto"/>
            </w:tcBorders>
          </w:tcPr>
          <w:p w14:paraId="6D752393" w14:textId="77777777" w:rsidR="0029078B" w:rsidRPr="004E4119" w:rsidRDefault="0029078B" w:rsidP="004F67FC">
            <w:pPr>
              <w:pStyle w:val="Preformatted"/>
              <w:tabs>
                <w:tab w:val="clear" w:pos="9590"/>
              </w:tabs>
              <w:ind w:left="-57" w:right="-57"/>
              <w:jc w:val="center"/>
              <w:rPr>
                <w:rFonts w:ascii="Times New Roman" w:hAnsi="Times New Roman"/>
              </w:rPr>
            </w:pPr>
          </w:p>
        </w:tc>
      </w:tr>
      <w:tr w:rsidR="0029078B" w:rsidRPr="004E4119" w14:paraId="5DA298B2" w14:textId="77777777" w:rsidTr="004F67FC">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F951610" w14:textId="77777777" w:rsidR="0029078B" w:rsidRPr="004E4119" w:rsidRDefault="0029078B" w:rsidP="004F67FC">
            <w:pPr>
              <w:pStyle w:val="Preformatted"/>
              <w:tabs>
                <w:tab w:val="clear" w:pos="9590"/>
              </w:tabs>
              <w:jc w:val="center"/>
              <w:rPr>
                <w:rFonts w:ascii="Times New Roman" w:hAnsi="Times New Roman"/>
                <w:sz w:val="24"/>
              </w:rPr>
            </w:pPr>
            <w:r w:rsidRPr="004E4119">
              <w:rPr>
                <w:rFonts w:ascii="Times New Roman" w:hAnsi="Times New Roman"/>
                <w:sz w:val="24"/>
                <w:lang w:val="en-US"/>
              </w:rPr>
              <w:t>I</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057C3C15" w14:textId="77777777" w:rsidR="0029078B" w:rsidRPr="004E4119" w:rsidRDefault="00763579" w:rsidP="004F67FC">
            <w:pPr>
              <w:jc w:val="both"/>
              <w:rPr>
                <w:sz w:val="24"/>
                <w:szCs w:val="24"/>
              </w:rPr>
            </w:pPr>
            <w:r w:rsidRPr="00763579">
              <w:rPr>
                <w:b/>
                <w:sz w:val="24"/>
                <w:szCs w:val="24"/>
              </w:rPr>
              <w:t>Углубленный курс права интеллектуальной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19A40F" w14:textId="77777777" w:rsidR="0029078B" w:rsidRPr="004E4119" w:rsidRDefault="00A41A12" w:rsidP="004F67FC">
            <w:pPr>
              <w:pStyle w:val="Preformatted"/>
              <w:tabs>
                <w:tab w:val="clear" w:pos="9590"/>
              </w:tabs>
              <w:jc w:val="center"/>
              <w:rPr>
                <w:rFonts w:ascii="Times New Roman" w:hAnsi="Times New Roman"/>
                <w:sz w:val="24"/>
                <w:szCs w:val="24"/>
              </w:rPr>
            </w:pPr>
            <w:r>
              <w:rPr>
                <w:rFonts w:ascii="Times New Roman" w:hAnsi="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B7904B" w14:textId="77777777" w:rsidR="0029078B" w:rsidRPr="004E4119" w:rsidRDefault="00A41A12" w:rsidP="004F67FC">
            <w:pPr>
              <w:pStyle w:val="Preformatted"/>
              <w:tabs>
                <w:tab w:val="clear" w:pos="9590"/>
              </w:tabs>
              <w:jc w:val="center"/>
              <w:rPr>
                <w:rFonts w:ascii="Times New Roman" w:hAnsi="Times New Roman"/>
                <w:sz w:val="24"/>
                <w:szCs w:val="24"/>
              </w:rPr>
            </w:pPr>
            <w:r>
              <w:rPr>
                <w:rFonts w:ascii="Times New Roman" w:hAnsi="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27539A" w14:textId="77777777" w:rsidR="0029078B" w:rsidRPr="004E4119" w:rsidRDefault="00763579" w:rsidP="00A41A12">
            <w:pPr>
              <w:pStyle w:val="Preformatted"/>
              <w:tabs>
                <w:tab w:val="clear" w:pos="9590"/>
              </w:tabs>
              <w:jc w:val="center"/>
              <w:rPr>
                <w:rFonts w:ascii="Times New Roman" w:hAnsi="Times New Roman"/>
                <w:sz w:val="24"/>
                <w:szCs w:val="24"/>
              </w:rPr>
            </w:pPr>
            <w:r>
              <w:rPr>
                <w:rFonts w:ascii="Times New Roman" w:hAnsi="Times New Roman"/>
                <w:sz w:val="24"/>
                <w:szCs w:val="24"/>
              </w:rPr>
              <w:t>4</w:t>
            </w:r>
            <w:r w:rsidR="00A41A12">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BF2A4A" w14:textId="77777777" w:rsidR="0029078B" w:rsidRPr="004E4119" w:rsidRDefault="0029078B" w:rsidP="004F67FC">
            <w:pPr>
              <w:pStyle w:val="Preformatted"/>
              <w:tabs>
                <w:tab w:val="clear" w:pos="9590"/>
              </w:tabs>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62F94" w14:textId="77777777" w:rsidR="0029078B" w:rsidRPr="004E4119" w:rsidRDefault="0029078B" w:rsidP="004F67FC">
            <w:pPr>
              <w:pStyle w:val="Preformatted"/>
              <w:tabs>
                <w:tab w:val="clear" w:pos="9590"/>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1BFA50" w14:textId="77777777" w:rsidR="0029078B" w:rsidRPr="004E4119" w:rsidRDefault="00763579" w:rsidP="00763579">
            <w:pPr>
              <w:pStyle w:val="Preformatted"/>
              <w:tabs>
                <w:tab w:val="clear" w:pos="9590"/>
              </w:tabs>
              <w:jc w:val="center"/>
              <w:rPr>
                <w:rFonts w:ascii="Times New Roman" w:hAnsi="Times New Roman"/>
                <w:sz w:val="24"/>
                <w:szCs w:val="24"/>
              </w:rPr>
            </w:pPr>
            <w:r>
              <w:rPr>
                <w:rFonts w:ascii="Times New Roman" w:hAnsi="Times New Roman"/>
                <w:sz w:val="24"/>
                <w:szCs w:val="24"/>
              </w:rPr>
              <w:t>14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0E5E95B9" w14:textId="4406B9F3" w:rsidR="0029078B" w:rsidRPr="004E4119" w:rsidRDefault="00E70A23" w:rsidP="004F67FC">
            <w:pPr>
              <w:pStyle w:val="Preformatted"/>
              <w:tabs>
                <w:tab w:val="clear" w:pos="9590"/>
              </w:tabs>
              <w:jc w:val="center"/>
              <w:rPr>
                <w:rFonts w:ascii="Times New Roman" w:hAnsi="Times New Roman"/>
                <w:sz w:val="24"/>
                <w:szCs w:val="24"/>
              </w:rPr>
            </w:pPr>
            <w:r>
              <w:rPr>
                <w:rFonts w:ascii="Times New Roman" w:hAnsi="Times New Roman"/>
                <w:sz w:val="24"/>
                <w:szCs w:val="24"/>
              </w:rPr>
              <w:t>Зачет</w:t>
            </w:r>
          </w:p>
        </w:tc>
      </w:tr>
      <w:tr w:rsidR="002C0764" w:rsidRPr="004E4119" w14:paraId="4C30A084"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41C8D13C" w14:textId="77777777" w:rsidR="002C0764" w:rsidRPr="00780AC6" w:rsidRDefault="002C0764" w:rsidP="004F67FC">
            <w:pPr>
              <w:pStyle w:val="Preformatted"/>
              <w:tabs>
                <w:tab w:val="clear" w:pos="9590"/>
              </w:tabs>
              <w:jc w:val="center"/>
              <w:rPr>
                <w:rFonts w:ascii="Times New Roman" w:hAnsi="Times New Roman"/>
                <w:sz w:val="24"/>
              </w:rPr>
            </w:pP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500FCC34" w14:textId="77777777" w:rsidR="002C0764" w:rsidRPr="004E4119" w:rsidRDefault="002C0764" w:rsidP="004F67FC">
            <w:pPr>
              <w:rPr>
                <w:sz w:val="24"/>
                <w:szCs w:val="24"/>
              </w:rPr>
            </w:pPr>
            <w:r w:rsidRPr="004E4119">
              <w:rPr>
                <w:sz w:val="24"/>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19C5D4" w14:textId="77777777" w:rsidR="002C0764" w:rsidRPr="004E4119" w:rsidRDefault="00763579" w:rsidP="004F67FC">
            <w:pPr>
              <w:pStyle w:val="Preformatted"/>
              <w:tabs>
                <w:tab w:val="clear" w:pos="9590"/>
              </w:tabs>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C70ED0" w14:textId="77777777" w:rsidR="002C0764" w:rsidRPr="004E4119" w:rsidRDefault="002C0764" w:rsidP="004F67FC">
            <w:pPr>
              <w:pStyle w:val="Preformatted"/>
              <w:tabs>
                <w:tab w:val="clear" w:pos="9590"/>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900F44" w14:textId="77777777" w:rsidR="002C0764" w:rsidRPr="004E4119" w:rsidRDefault="002C0764" w:rsidP="004F67FC">
            <w:pPr>
              <w:pStyle w:val="Preformatted"/>
              <w:tabs>
                <w:tab w:val="clear" w:pos="9590"/>
              </w:tabs>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A6650B" w14:textId="77777777" w:rsidR="002C0764" w:rsidRPr="004E4119" w:rsidRDefault="002C0764" w:rsidP="004F67FC">
            <w:pPr>
              <w:pStyle w:val="Preformatted"/>
              <w:tabs>
                <w:tab w:val="clear" w:pos="9590"/>
              </w:tabs>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7F1976" w14:textId="77777777" w:rsidR="002C0764" w:rsidRPr="004E4119" w:rsidRDefault="002C0764" w:rsidP="004F67FC">
            <w:pPr>
              <w:pStyle w:val="Preformatted"/>
              <w:tabs>
                <w:tab w:val="clear" w:pos="9590"/>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007BC3" w14:textId="77777777" w:rsidR="002C0764" w:rsidRPr="004E4119" w:rsidRDefault="00CA6FF9" w:rsidP="004F67FC">
            <w:pPr>
              <w:pStyle w:val="Preformatted"/>
              <w:tabs>
                <w:tab w:val="clear" w:pos="9590"/>
              </w:tabs>
              <w:jc w:val="center"/>
              <w:rPr>
                <w:rFonts w:ascii="Times New Roman" w:hAnsi="Times New Roman"/>
                <w:sz w:val="24"/>
                <w:szCs w:val="24"/>
              </w:rPr>
            </w:pPr>
            <w:r>
              <w:rPr>
                <w:rFonts w:ascii="Times New Roman" w:hAnsi="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5298D502" w14:textId="77777777" w:rsidR="002C0764" w:rsidRPr="004E4119" w:rsidRDefault="00D2029D" w:rsidP="004F67FC">
            <w:pPr>
              <w:pStyle w:val="Preformatted"/>
              <w:tabs>
                <w:tab w:val="clear" w:pos="9590"/>
              </w:tabs>
              <w:jc w:val="center"/>
              <w:rPr>
                <w:rFonts w:ascii="Times New Roman" w:hAnsi="Times New Roman"/>
                <w:sz w:val="24"/>
                <w:szCs w:val="24"/>
              </w:rPr>
            </w:pPr>
            <w:r>
              <w:rPr>
                <w:rFonts w:ascii="Times New Roman" w:hAnsi="Times New Roman"/>
                <w:sz w:val="24"/>
                <w:szCs w:val="24"/>
              </w:rPr>
              <w:t>Тест</w:t>
            </w:r>
          </w:p>
        </w:tc>
      </w:tr>
      <w:tr w:rsidR="0029078B" w:rsidRPr="004E4119" w14:paraId="5F8326FC"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008ACC49" w14:textId="77777777" w:rsidR="0029078B" w:rsidRPr="004E4119" w:rsidRDefault="0029078B" w:rsidP="004F67FC">
            <w:pPr>
              <w:pStyle w:val="Preformatted"/>
              <w:tabs>
                <w:tab w:val="clear" w:pos="9590"/>
              </w:tabs>
              <w:jc w:val="center"/>
              <w:rPr>
                <w:rFonts w:ascii="Times New Roman" w:hAnsi="Times New Roman"/>
                <w:sz w:val="24"/>
              </w:rPr>
            </w:pPr>
          </w:p>
        </w:tc>
        <w:tc>
          <w:tcPr>
            <w:tcW w:w="7258" w:type="dxa"/>
            <w:tcBorders>
              <w:top w:val="single" w:sz="4" w:space="0" w:color="auto"/>
              <w:left w:val="single" w:sz="4" w:space="0" w:color="auto"/>
              <w:bottom w:val="single" w:sz="4" w:space="0" w:color="auto"/>
              <w:right w:val="single" w:sz="4" w:space="0" w:color="auto"/>
            </w:tcBorders>
            <w:shd w:val="clear" w:color="auto" w:fill="FFFFFF"/>
          </w:tcPr>
          <w:p w14:paraId="67CBC84F" w14:textId="77777777" w:rsidR="0029078B" w:rsidRPr="004E4119" w:rsidRDefault="0029078B" w:rsidP="004F67FC">
            <w:pPr>
              <w:jc w:val="both"/>
              <w:rPr>
                <w:sz w:val="24"/>
              </w:rPr>
            </w:pPr>
            <w:r w:rsidRPr="004E4119">
              <w:rPr>
                <w:b/>
                <w:sz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D07CF5" w14:textId="77777777" w:rsidR="0029078B" w:rsidRPr="004E4119" w:rsidRDefault="00A41A12" w:rsidP="004F67FC">
            <w:pPr>
              <w:pStyle w:val="Preformatted"/>
              <w:tabs>
                <w:tab w:val="clear" w:pos="9590"/>
              </w:tabs>
              <w:jc w:val="center"/>
              <w:rPr>
                <w:rFonts w:ascii="Times New Roman" w:hAnsi="Times New Roman"/>
                <w:sz w:val="24"/>
                <w:szCs w:val="24"/>
              </w:rPr>
            </w:pPr>
            <w:r>
              <w:rPr>
                <w:rFonts w:ascii="Times New Roman" w:hAnsi="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56846A" w14:textId="77777777" w:rsidR="0029078B" w:rsidRPr="004E4119" w:rsidRDefault="00763579" w:rsidP="00A41A12">
            <w:pPr>
              <w:pStyle w:val="Preformatted"/>
              <w:tabs>
                <w:tab w:val="clear" w:pos="9590"/>
              </w:tabs>
              <w:jc w:val="center"/>
              <w:rPr>
                <w:rFonts w:ascii="Times New Roman" w:hAnsi="Times New Roman"/>
                <w:sz w:val="24"/>
                <w:szCs w:val="24"/>
              </w:rPr>
            </w:pPr>
            <w:r>
              <w:rPr>
                <w:rFonts w:ascii="Times New Roman" w:hAnsi="Times New Roman"/>
                <w:sz w:val="24"/>
                <w:szCs w:val="24"/>
              </w:rPr>
              <w:t>4</w:t>
            </w:r>
            <w:r w:rsidR="00A41A12">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22C64D" w14:textId="77777777" w:rsidR="0029078B" w:rsidRPr="004E4119" w:rsidRDefault="00F74715" w:rsidP="00A41A12">
            <w:pPr>
              <w:pStyle w:val="Preformatted"/>
              <w:tabs>
                <w:tab w:val="clear" w:pos="9590"/>
              </w:tabs>
              <w:jc w:val="center"/>
              <w:rPr>
                <w:rFonts w:ascii="Times New Roman" w:hAnsi="Times New Roman"/>
                <w:sz w:val="24"/>
                <w:szCs w:val="24"/>
              </w:rPr>
            </w:pPr>
            <w:r>
              <w:rPr>
                <w:rFonts w:ascii="Times New Roman" w:hAnsi="Times New Roman"/>
                <w:sz w:val="24"/>
                <w:szCs w:val="24"/>
              </w:rPr>
              <w:t>4</w:t>
            </w:r>
            <w:r w:rsidR="00A41A12">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1E521D" w14:textId="77777777" w:rsidR="0029078B" w:rsidRPr="004E4119" w:rsidRDefault="0029078B" w:rsidP="00E75F78">
            <w:pPr>
              <w:pStyle w:val="Preformatted"/>
              <w:tabs>
                <w:tab w:val="clear" w:pos="9590"/>
              </w:tabs>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40E9B8" w14:textId="77777777" w:rsidR="0029078B" w:rsidRPr="004E4119" w:rsidRDefault="0029078B" w:rsidP="004F67FC">
            <w:pPr>
              <w:pStyle w:val="Preformatted"/>
              <w:tabs>
                <w:tab w:val="clear" w:pos="9590"/>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5300C0" w14:textId="77777777" w:rsidR="0029078B" w:rsidRPr="004E4119" w:rsidRDefault="00CA6FF9" w:rsidP="004F67FC">
            <w:pPr>
              <w:pStyle w:val="Preformatted"/>
              <w:tabs>
                <w:tab w:val="clear" w:pos="9590"/>
              </w:tabs>
              <w:jc w:val="center"/>
              <w:rPr>
                <w:rFonts w:ascii="Times New Roman" w:hAnsi="Times New Roman"/>
                <w:sz w:val="24"/>
                <w:szCs w:val="24"/>
              </w:rPr>
            </w:pPr>
            <w:r>
              <w:rPr>
                <w:rFonts w:ascii="Times New Roman" w:hAnsi="Times New Roman"/>
                <w:sz w:val="24"/>
                <w:szCs w:val="24"/>
              </w:rPr>
              <w:t>16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65509579" w14:textId="77777777" w:rsidR="0029078B" w:rsidRPr="004E4119" w:rsidRDefault="0029078B" w:rsidP="004F67FC">
            <w:pPr>
              <w:pStyle w:val="Preformatted"/>
              <w:tabs>
                <w:tab w:val="clear" w:pos="9590"/>
              </w:tabs>
              <w:jc w:val="center"/>
              <w:rPr>
                <w:rFonts w:ascii="Times New Roman" w:hAnsi="Times New Roman"/>
                <w:sz w:val="24"/>
                <w:szCs w:val="24"/>
              </w:rPr>
            </w:pPr>
          </w:p>
        </w:tc>
      </w:tr>
      <w:tr w:rsidR="0029078B" w14:paraId="2EEAC72A" w14:textId="77777777" w:rsidTr="004F67FC">
        <w:tc>
          <w:tcPr>
            <w:tcW w:w="8109" w:type="dxa"/>
            <w:gridSpan w:val="2"/>
            <w:tcBorders>
              <w:top w:val="single" w:sz="4" w:space="0" w:color="auto"/>
              <w:left w:val="single" w:sz="4" w:space="0" w:color="auto"/>
              <w:bottom w:val="single" w:sz="4" w:space="0" w:color="auto"/>
              <w:right w:val="single" w:sz="4" w:space="0" w:color="auto"/>
            </w:tcBorders>
            <w:shd w:val="clear" w:color="auto" w:fill="FFFFFF"/>
          </w:tcPr>
          <w:p w14:paraId="457B7E31" w14:textId="77777777" w:rsidR="0029078B" w:rsidRPr="004E4119" w:rsidRDefault="0029078B" w:rsidP="004F67FC">
            <w:pPr>
              <w:jc w:val="both"/>
              <w:rPr>
                <w:b/>
                <w:sz w:val="24"/>
              </w:rPr>
            </w:pPr>
            <w:r w:rsidRPr="004E4119">
              <w:rPr>
                <w:sz w:val="24"/>
              </w:rPr>
              <w:t>Итоговая аттестация</w:t>
            </w:r>
          </w:p>
        </w:tc>
        <w:tc>
          <w:tcPr>
            <w:tcW w:w="6718" w:type="dxa"/>
            <w:gridSpan w:val="7"/>
            <w:tcBorders>
              <w:top w:val="single" w:sz="4" w:space="0" w:color="auto"/>
              <w:left w:val="single" w:sz="4" w:space="0" w:color="auto"/>
              <w:bottom w:val="single" w:sz="4" w:space="0" w:color="auto"/>
              <w:right w:val="single" w:sz="4" w:space="0" w:color="auto"/>
            </w:tcBorders>
            <w:shd w:val="clear" w:color="auto" w:fill="FFFFFF"/>
          </w:tcPr>
          <w:p w14:paraId="2DA5062D" w14:textId="77777777" w:rsidR="0029078B" w:rsidRDefault="00D2029D" w:rsidP="004F67FC">
            <w:pPr>
              <w:pStyle w:val="Preformatted"/>
              <w:tabs>
                <w:tab w:val="clear" w:pos="9590"/>
              </w:tabs>
              <w:jc w:val="both"/>
              <w:rPr>
                <w:rFonts w:ascii="Times New Roman" w:hAnsi="Times New Roman"/>
                <w:sz w:val="24"/>
              </w:rPr>
            </w:pPr>
            <w:r>
              <w:rPr>
                <w:rFonts w:ascii="Times New Roman" w:hAnsi="Times New Roman"/>
                <w:sz w:val="24"/>
              </w:rPr>
              <w:t>Тест</w:t>
            </w:r>
          </w:p>
        </w:tc>
      </w:tr>
    </w:tbl>
    <w:p w14:paraId="7FE74F6D" w14:textId="77777777" w:rsidR="0029078B" w:rsidRDefault="0029078B" w:rsidP="0029078B">
      <w:pPr>
        <w:pStyle w:val="-"/>
        <w:tabs>
          <w:tab w:val="clear" w:pos="360"/>
        </w:tabs>
        <w:spacing w:line="240" w:lineRule="auto"/>
        <w:rPr>
          <w:rFonts w:ascii="Times New Roman" w:hAnsi="Times New Roman"/>
          <w:noProof w:val="0"/>
          <w:sz w:val="24"/>
        </w:rPr>
      </w:pPr>
    </w:p>
    <w:p w14:paraId="67DEF923" w14:textId="77777777" w:rsidR="0029078B" w:rsidRDefault="003E106A" w:rsidP="0029078B">
      <w:pPr>
        <w:pStyle w:val="Preformatted"/>
        <w:tabs>
          <w:tab w:val="clear" w:pos="9590"/>
        </w:tabs>
        <w:jc w:val="center"/>
        <w:rPr>
          <w:rFonts w:ascii="Times New Roman" w:hAnsi="Times New Roman"/>
          <w:b/>
          <w:sz w:val="28"/>
        </w:rPr>
      </w:pPr>
      <w:r>
        <w:rPr>
          <w:rFonts w:ascii="Times New Roman" w:hAnsi="Times New Roman"/>
          <w:b/>
          <w:sz w:val="28"/>
        </w:rPr>
        <w:br w:type="column"/>
      </w:r>
    </w:p>
    <w:p w14:paraId="7008AD52"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t>ТОМСКИЙ ГОСУДАРСТВЕННЫЙ УНИВЕРСИТЕТ</w:t>
      </w:r>
    </w:p>
    <w:p w14:paraId="17EE1B6D" w14:textId="77777777" w:rsidR="0029078B" w:rsidRDefault="0029078B" w:rsidP="00D2029D">
      <w:pPr>
        <w:pStyle w:val="Preformatted"/>
        <w:tabs>
          <w:tab w:val="clear" w:pos="9590"/>
        </w:tabs>
        <w:rPr>
          <w:rFonts w:ascii="Times New Roman" w:hAnsi="Times New Roman"/>
          <w:b/>
          <w:sz w:val="28"/>
        </w:rPr>
      </w:pPr>
    </w:p>
    <w:p w14:paraId="249EE929" w14:textId="77777777" w:rsidR="0029078B" w:rsidRDefault="0029078B" w:rsidP="0029078B">
      <w:pPr>
        <w:pStyle w:val="Preformatted"/>
        <w:tabs>
          <w:tab w:val="clear" w:pos="9590"/>
        </w:tabs>
        <w:jc w:val="center"/>
        <w:rPr>
          <w:rFonts w:ascii="Times New Roman" w:hAnsi="Times New Roman"/>
          <w:b/>
          <w:sz w:val="28"/>
        </w:rPr>
      </w:pPr>
    </w:p>
    <w:p w14:paraId="7F638516"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t>УЧЕБНО-ТЕМАТИЧЕСКИЙ ПЛАН</w:t>
      </w:r>
    </w:p>
    <w:p w14:paraId="27F589DD" w14:textId="77777777" w:rsidR="0029078B" w:rsidRDefault="0029078B" w:rsidP="0029078B">
      <w:pPr>
        <w:pStyle w:val="11"/>
        <w:spacing w:before="0" w:after="0"/>
        <w:jc w:val="center"/>
        <w:rPr>
          <w:b/>
          <w:sz w:val="28"/>
        </w:rPr>
      </w:pPr>
      <w:r>
        <w:rPr>
          <w:b/>
          <w:sz w:val="28"/>
        </w:rPr>
        <w:t>программы повышения квалификации</w:t>
      </w:r>
    </w:p>
    <w:p w14:paraId="11B6BA48" w14:textId="77777777" w:rsidR="0029078B" w:rsidRDefault="00F96492" w:rsidP="0029078B">
      <w:pPr>
        <w:pStyle w:val="11"/>
        <w:spacing w:before="0" w:after="0"/>
        <w:jc w:val="center"/>
        <w:rPr>
          <w:b/>
          <w:sz w:val="28"/>
        </w:rPr>
      </w:pPr>
      <w:r>
        <w:rPr>
          <w:b/>
          <w:sz w:val="28"/>
        </w:rPr>
        <w:t>«</w:t>
      </w:r>
      <w:r w:rsidRPr="00F96492">
        <w:rPr>
          <w:b/>
          <w:sz w:val="28"/>
        </w:rPr>
        <w:t>Углубленный курс права интеллектуальной собственности</w:t>
      </w:r>
      <w:r>
        <w:rPr>
          <w:b/>
          <w:sz w:val="28"/>
        </w:rPr>
        <w:t>»</w:t>
      </w:r>
    </w:p>
    <w:p w14:paraId="2A150B36" w14:textId="77777777" w:rsidR="00F96492" w:rsidRDefault="00F96492" w:rsidP="0029078B">
      <w:pPr>
        <w:pStyle w:val="11"/>
        <w:spacing w:before="0" w:after="0"/>
        <w:jc w:val="center"/>
        <w:rPr>
          <w:b/>
          <w:sz w:val="28"/>
        </w:rPr>
      </w:pPr>
    </w:p>
    <w:p w14:paraId="045BF328" w14:textId="77777777" w:rsidR="0029078B" w:rsidRDefault="0029078B" w:rsidP="0029078B">
      <w:pPr>
        <w:pStyle w:val="2"/>
        <w:spacing w:before="0" w:after="0"/>
        <w:jc w:val="both"/>
        <w:rPr>
          <w:b/>
        </w:rPr>
      </w:pPr>
      <w:r>
        <w:rPr>
          <w:b/>
        </w:rPr>
        <w:t>Категория слушателей</w:t>
      </w:r>
      <w:r>
        <w:t xml:space="preserve">: – </w:t>
      </w:r>
      <w:r w:rsidR="00800B58" w:rsidRPr="00800B58">
        <w:t>юристы, адвокаты, государственные служащие, предприниматели, сотрудники научно-исследовательских организаций, специалисты организаций в сфере производства, патентные поверенные</w:t>
      </w:r>
    </w:p>
    <w:p w14:paraId="568C0585" w14:textId="77777777" w:rsidR="0029078B" w:rsidRDefault="0029078B" w:rsidP="0029078B">
      <w:pPr>
        <w:pStyle w:val="2"/>
        <w:spacing w:before="0" w:after="0"/>
        <w:jc w:val="both"/>
      </w:pPr>
      <w:r>
        <w:rPr>
          <w:b/>
        </w:rPr>
        <w:t>Срок обучения:</w:t>
      </w:r>
      <w:r>
        <w:t xml:space="preserve"> – </w:t>
      </w:r>
      <w:r w:rsidR="00800B58">
        <w:t>5 недель</w:t>
      </w:r>
    </w:p>
    <w:p w14:paraId="54BC9DCD" w14:textId="77777777" w:rsidR="00F3457F" w:rsidRDefault="0029078B" w:rsidP="0029078B">
      <w:pPr>
        <w:pStyle w:val="2"/>
        <w:spacing w:before="0" w:after="0"/>
        <w:jc w:val="both"/>
      </w:pPr>
      <w:r w:rsidRPr="00C87AED">
        <w:rPr>
          <w:b/>
        </w:rPr>
        <w:t>Форма обучения:</w:t>
      </w:r>
      <w:r>
        <w:t xml:space="preserve"> –</w:t>
      </w:r>
      <w:r w:rsidR="00800B58">
        <w:t xml:space="preserve"> </w:t>
      </w:r>
      <w:r w:rsidR="00F3457F" w:rsidRPr="00F3457F">
        <w:t>очная с применением дистанцио</w:t>
      </w:r>
      <w:r w:rsidR="00D2029D">
        <w:t>нных образовательных технологий</w:t>
      </w:r>
      <w:r w:rsidR="00F3457F" w:rsidRPr="00F3457F">
        <w:t xml:space="preserve"> </w:t>
      </w:r>
    </w:p>
    <w:p w14:paraId="62FE9D2F" w14:textId="77777777" w:rsidR="0029078B" w:rsidRDefault="0029078B" w:rsidP="0029078B">
      <w:pPr>
        <w:pStyle w:val="2"/>
        <w:spacing w:before="0" w:after="0"/>
        <w:jc w:val="both"/>
        <w:rPr>
          <w:i/>
          <w:szCs w:val="24"/>
        </w:rPr>
      </w:pPr>
      <w:r w:rsidRPr="00800B58">
        <w:rPr>
          <w:b/>
        </w:rPr>
        <w:t>Режим занятий:</w:t>
      </w:r>
      <w:r w:rsidRPr="00800B58">
        <w:t xml:space="preserve"> от 2 до 6 часов</w:t>
      </w:r>
      <w:r w:rsidRPr="00800B58">
        <w:rPr>
          <w:szCs w:val="24"/>
        </w:rPr>
        <w:t xml:space="preserve"> в день</w:t>
      </w:r>
    </w:p>
    <w:p w14:paraId="5CE0FA80" w14:textId="77777777" w:rsidR="0029078B" w:rsidRDefault="0029078B" w:rsidP="0029078B">
      <w:pPr>
        <w:pStyle w:val="-"/>
        <w:tabs>
          <w:tab w:val="clear" w:pos="360"/>
        </w:tabs>
        <w:spacing w:line="240" w:lineRule="auto"/>
        <w:rPr>
          <w:rFonts w:ascii="Times New Roman" w:hAnsi="Times New Roman"/>
          <w:noProof w:val="0"/>
          <w:sz w:val="24"/>
        </w:rPr>
      </w:pPr>
    </w:p>
    <w:tbl>
      <w:tblPr>
        <w:tblW w:w="14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400"/>
        <w:gridCol w:w="850"/>
        <w:gridCol w:w="851"/>
        <w:gridCol w:w="850"/>
        <w:gridCol w:w="851"/>
        <w:gridCol w:w="1134"/>
        <w:gridCol w:w="850"/>
        <w:gridCol w:w="1332"/>
      </w:tblGrid>
      <w:tr w:rsidR="0029078B" w:rsidRPr="00D2029D" w14:paraId="5AE60F9C" w14:textId="77777777" w:rsidTr="004F67FC">
        <w:trPr>
          <w:cantSplit/>
        </w:trPr>
        <w:tc>
          <w:tcPr>
            <w:tcW w:w="851" w:type="dxa"/>
            <w:vMerge w:val="restart"/>
            <w:tcBorders>
              <w:top w:val="single" w:sz="4" w:space="0" w:color="auto"/>
              <w:left w:val="single" w:sz="4" w:space="0" w:color="auto"/>
              <w:right w:val="single" w:sz="4" w:space="0" w:color="auto"/>
            </w:tcBorders>
          </w:tcPr>
          <w:p w14:paraId="3DF6E5F4"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p w14:paraId="43E0993B"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p w14:paraId="1A63533D"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w:t>
            </w:r>
          </w:p>
          <w:p w14:paraId="6F7D06BA"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п/п</w:t>
            </w:r>
          </w:p>
        </w:tc>
        <w:tc>
          <w:tcPr>
            <w:tcW w:w="7400" w:type="dxa"/>
            <w:vMerge w:val="restart"/>
            <w:tcBorders>
              <w:top w:val="single" w:sz="4" w:space="0" w:color="auto"/>
              <w:left w:val="single" w:sz="4" w:space="0" w:color="auto"/>
              <w:right w:val="single" w:sz="4" w:space="0" w:color="auto"/>
            </w:tcBorders>
          </w:tcPr>
          <w:p w14:paraId="2A77F6EC" w14:textId="77777777" w:rsidR="0029078B" w:rsidRPr="00D2029D" w:rsidRDefault="0029078B" w:rsidP="004F67FC">
            <w:pPr>
              <w:pStyle w:val="Preformatted"/>
              <w:jc w:val="both"/>
              <w:rPr>
                <w:rFonts w:ascii="Times New Roman" w:hAnsi="Times New Roman" w:cs="Times New Roman"/>
                <w:sz w:val="24"/>
                <w:szCs w:val="24"/>
              </w:rPr>
            </w:pPr>
            <w:r w:rsidRPr="00D2029D">
              <w:rPr>
                <w:rFonts w:ascii="Times New Roman" w:hAnsi="Times New Roman" w:cs="Times New Roman"/>
                <w:sz w:val="24"/>
                <w:szCs w:val="24"/>
              </w:rPr>
              <w:t xml:space="preserve">                         </w:t>
            </w:r>
          </w:p>
          <w:p w14:paraId="57487E32" w14:textId="77777777" w:rsidR="0029078B" w:rsidRPr="00D2029D" w:rsidRDefault="0029078B" w:rsidP="004F67FC">
            <w:pPr>
              <w:pStyle w:val="Preformatted"/>
              <w:jc w:val="both"/>
              <w:rPr>
                <w:rFonts w:ascii="Times New Roman" w:hAnsi="Times New Roman" w:cs="Times New Roman"/>
                <w:sz w:val="24"/>
                <w:szCs w:val="24"/>
              </w:rPr>
            </w:pPr>
          </w:p>
          <w:p w14:paraId="131E226D" w14:textId="77777777" w:rsidR="0029078B" w:rsidRPr="00D2029D" w:rsidRDefault="0029078B" w:rsidP="004F67FC">
            <w:pPr>
              <w:pStyle w:val="Preformatted"/>
              <w:jc w:val="both"/>
              <w:rPr>
                <w:rFonts w:ascii="Times New Roman" w:hAnsi="Times New Roman" w:cs="Times New Roman"/>
                <w:sz w:val="24"/>
                <w:szCs w:val="24"/>
              </w:rPr>
            </w:pPr>
            <w:r w:rsidRPr="00D2029D">
              <w:rPr>
                <w:rFonts w:ascii="Times New Roman" w:hAnsi="Times New Roman" w:cs="Times New Roman"/>
                <w:sz w:val="24"/>
                <w:szCs w:val="24"/>
              </w:rPr>
              <w:t xml:space="preserve">                                  Наименование модулей (курсов)</w:t>
            </w:r>
          </w:p>
        </w:tc>
        <w:tc>
          <w:tcPr>
            <w:tcW w:w="850" w:type="dxa"/>
            <w:vMerge w:val="restart"/>
            <w:tcBorders>
              <w:top w:val="single" w:sz="4" w:space="0" w:color="auto"/>
              <w:left w:val="single" w:sz="4" w:space="0" w:color="auto"/>
              <w:right w:val="single" w:sz="4" w:space="0" w:color="auto"/>
            </w:tcBorders>
          </w:tcPr>
          <w:p w14:paraId="061B7669"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 xml:space="preserve">Общая </w:t>
            </w:r>
            <w:proofErr w:type="spellStart"/>
            <w:proofErr w:type="gramStart"/>
            <w:r w:rsidRPr="00D2029D">
              <w:rPr>
                <w:rFonts w:ascii="Times New Roman" w:hAnsi="Times New Roman" w:cs="Times New Roman"/>
                <w:sz w:val="24"/>
                <w:szCs w:val="24"/>
              </w:rPr>
              <w:t>трудо</w:t>
            </w:r>
            <w:proofErr w:type="spellEnd"/>
            <w:r w:rsidRPr="00D2029D">
              <w:rPr>
                <w:rFonts w:ascii="Times New Roman" w:hAnsi="Times New Roman" w:cs="Times New Roman"/>
                <w:sz w:val="24"/>
                <w:szCs w:val="24"/>
              </w:rPr>
              <w:t>-емкость</w:t>
            </w:r>
            <w:proofErr w:type="gramEnd"/>
            <w:r w:rsidRPr="00D2029D">
              <w:rPr>
                <w:rFonts w:ascii="Times New Roman" w:hAnsi="Times New Roman" w:cs="Times New Roman"/>
                <w:sz w:val="24"/>
                <w:szCs w:val="24"/>
              </w:rPr>
              <w:t>, ч</w:t>
            </w:r>
          </w:p>
        </w:tc>
        <w:tc>
          <w:tcPr>
            <w:tcW w:w="851" w:type="dxa"/>
            <w:vMerge w:val="restart"/>
            <w:tcBorders>
              <w:top w:val="single" w:sz="4" w:space="0" w:color="auto"/>
              <w:left w:val="single" w:sz="4" w:space="0" w:color="auto"/>
              <w:right w:val="single" w:sz="4" w:space="0" w:color="auto"/>
            </w:tcBorders>
          </w:tcPr>
          <w:p w14:paraId="669A4035"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p w14:paraId="469E1595"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Всего</w:t>
            </w:r>
          </w:p>
          <w:p w14:paraId="39AED749"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roofErr w:type="spellStart"/>
            <w:r w:rsidRPr="00D2029D">
              <w:rPr>
                <w:rFonts w:ascii="Times New Roman" w:hAnsi="Times New Roman" w:cs="Times New Roman"/>
                <w:sz w:val="24"/>
                <w:szCs w:val="24"/>
              </w:rPr>
              <w:t>контактн</w:t>
            </w:r>
            <w:proofErr w:type="spellEnd"/>
            <w:r w:rsidRPr="00D2029D">
              <w:rPr>
                <w:rFonts w:ascii="Times New Roman" w:hAnsi="Times New Roman" w:cs="Times New Roman"/>
                <w:sz w:val="24"/>
                <w:szCs w:val="24"/>
              </w:rPr>
              <w:t>. ч</w:t>
            </w:r>
          </w:p>
        </w:tc>
        <w:tc>
          <w:tcPr>
            <w:tcW w:w="2835" w:type="dxa"/>
            <w:gridSpan w:val="3"/>
            <w:tcBorders>
              <w:top w:val="single" w:sz="4" w:space="0" w:color="auto"/>
              <w:left w:val="single" w:sz="4" w:space="0" w:color="auto"/>
              <w:bottom w:val="single" w:sz="4" w:space="0" w:color="auto"/>
              <w:right w:val="single" w:sz="4" w:space="0" w:color="auto"/>
            </w:tcBorders>
          </w:tcPr>
          <w:p w14:paraId="0385E36A"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Контактные часы</w:t>
            </w:r>
          </w:p>
        </w:tc>
        <w:tc>
          <w:tcPr>
            <w:tcW w:w="850" w:type="dxa"/>
            <w:vMerge w:val="restart"/>
            <w:tcBorders>
              <w:top w:val="single" w:sz="4" w:space="0" w:color="auto"/>
              <w:left w:val="single" w:sz="4" w:space="0" w:color="auto"/>
              <w:right w:val="single" w:sz="4" w:space="0" w:color="auto"/>
            </w:tcBorders>
          </w:tcPr>
          <w:p w14:paraId="42720F75"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p w14:paraId="2CC7CCF4"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СРС, ч</w:t>
            </w:r>
          </w:p>
        </w:tc>
        <w:tc>
          <w:tcPr>
            <w:tcW w:w="1332" w:type="dxa"/>
            <w:vMerge w:val="restart"/>
            <w:tcBorders>
              <w:top w:val="single" w:sz="4" w:space="0" w:color="auto"/>
              <w:left w:val="single" w:sz="4" w:space="0" w:color="auto"/>
              <w:right w:val="single" w:sz="4" w:space="0" w:color="auto"/>
            </w:tcBorders>
          </w:tcPr>
          <w:p w14:paraId="080E7121"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Формы</w:t>
            </w:r>
          </w:p>
          <w:p w14:paraId="2D16B337"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контроля</w:t>
            </w:r>
          </w:p>
        </w:tc>
      </w:tr>
      <w:tr w:rsidR="0029078B" w:rsidRPr="00D2029D" w14:paraId="693FB0B8" w14:textId="77777777" w:rsidTr="004F67FC">
        <w:trPr>
          <w:cantSplit/>
        </w:trPr>
        <w:tc>
          <w:tcPr>
            <w:tcW w:w="851" w:type="dxa"/>
            <w:vMerge/>
            <w:tcBorders>
              <w:left w:val="single" w:sz="4" w:space="0" w:color="auto"/>
              <w:bottom w:val="single" w:sz="4" w:space="0" w:color="auto"/>
              <w:right w:val="single" w:sz="4" w:space="0" w:color="auto"/>
            </w:tcBorders>
          </w:tcPr>
          <w:p w14:paraId="46F1AA37"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c>
          <w:tcPr>
            <w:tcW w:w="7400" w:type="dxa"/>
            <w:vMerge/>
            <w:tcBorders>
              <w:left w:val="single" w:sz="4" w:space="0" w:color="auto"/>
              <w:bottom w:val="single" w:sz="4" w:space="0" w:color="auto"/>
              <w:right w:val="single" w:sz="4" w:space="0" w:color="auto"/>
            </w:tcBorders>
          </w:tcPr>
          <w:p w14:paraId="401BD1F4" w14:textId="77777777" w:rsidR="0029078B" w:rsidRPr="00D2029D" w:rsidRDefault="0029078B" w:rsidP="004F67FC">
            <w:pPr>
              <w:pStyle w:val="Preformatted"/>
              <w:tabs>
                <w:tab w:val="clear" w:pos="9590"/>
              </w:tabs>
              <w:jc w:val="both"/>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14:paraId="06524C8B"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14:paraId="1E4F2E3D"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ADA769"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лекции</w:t>
            </w:r>
          </w:p>
        </w:tc>
        <w:tc>
          <w:tcPr>
            <w:tcW w:w="851" w:type="dxa"/>
            <w:tcBorders>
              <w:top w:val="single" w:sz="4" w:space="0" w:color="auto"/>
              <w:left w:val="single" w:sz="4" w:space="0" w:color="auto"/>
              <w:bottom w:val="single" w:sz="4" w:space="0" w:color="auto"/>
              <w:right w:val="single" w:sz="4" w:space="0" w:color="auto"/>
            </w:tcBorders>
          </w:tcPr>
          <w:p w14:paraId="46FC4B66"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лабораторные работы</w:t>
            </w:r>
          </w:p>
        </w:tc>
        <w:tc>
          <w:tcPr>
            <w:tcW w:w="1134" w:type="dxa"/>
            <w:tcBorders>
              <w:top w:val="single" w:sz="4" w:space="0" w:color="auto"/>
              <w:left w:val="single" w:sz="4" w:space="0" w:color="auto"/>
              <w:bottom w:val="single" w:sz="4" w:space="0" w:color="auto"/>
              <w:right w:val="single" w:sz="4" w:space="0" w:color="auto"/>
            </w:tcBorders>
          </w:tcPr>
          <w:p w14:paraId="57E5633E"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r w:rsidRPr="00D2029D">
              <w:rPr>
                <w:rFonts w:ascii="Times New Roman" w:hAnsi="Times New Roman" w:cs="Times New Roman"/>
                <w:sz w:val="24"/>
                <w:szCs w:val="24"/>
              </w:rPr>
              <w:t>практические и семинарские занятия</w:t>
            </w:r>
          </w:p>
        </w:tc>
        <w:tc>
          <w:tcPr>
            <w:tcW w:w="850" w:type="dxa"/>
            <w:vMerge/>
            <w:tcBorders>
              <w:left w:val="single" w:sz="4" w:space="0" w:color="auto"/>
              <w:bottom w:val="single" w:sz="4" w:space="0" w:color="auto"/>
              <w:right w:val="single" w:sz="4" w:space="0" w:color="auto"/>
            </w:tcBorders>
          </w:tcPr>
          <w:p w14:paraId="161D1D8A"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tc>
        <w:tc>
          <w:tcPr>
            <w:tcW w:w="1332" w:type="dxa"/>
            <w:vMerge/>
            <w:tcBorders>
              <w:left w:val="single" w:sz="4" w:space="0" w:color="auto"/>
              <w:bottom w:val="single" w:sz="4" w:space="0" w:color="auto"/>
              <w:right w:val="single" w:sz="4" w:space="0" w:color="auto"/>
            </w:tcBorders>
          </w:tcPr>
          <w:p w14:paraId="7602ECB4" w14:textId="77777777" w:rsidR="0029078B" w:rsidRPr="00D2029D" w:rsidRDefault="0029078B" w:rsidP="004F67FC">
            <w:pPr>
              <w:pStyle w:val="Preformatted"/>
              <w:tabs>
                <w:tab w:val="clear" w:pos="9590"/>
              </w:tabs>
              <w:ind w:left="-57" w:right="-57"/>
              <w:jc w:val="center"/>
              <w:rPr>
                <w:rFonts w:ascii="Times New Roman" w:hAnsi="Times New Roman" w:cs="Times New Roman"/>
                <w:sz w:val="24"/>
                <w:szCs w:val="24"/>
              </w:rPr>
            </w:pPr>
          </w:p>
        </w:tc>
      </w:tr>
      <w:tr w:rsidR="0029078B" w:rsidRPr="00D2029D" w14:paraId="00D37AB0" w14:textId="77777777" w:rsidTr="004F67FC">
        <w:trPr>
          <w:trHeight w:val="13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B6B8272" w14:textId="77777777" w:rsidR="0029078B" w:rsidRPr="00D2029D" w:rsidRDefault="0029078B" w:rsidP="004F67FC">
            <w:pPr>
              <w:pStyle w:val="Preformatted"/>
              <w:tabs>
                <w:tab w:val="clear" w:pos="9590"/>
              </w:tabs>
              <w:jc w:val="center"/>
              <w:rPr>
                <w:rFonts w:ascii="Times New Roman" w:hAnsi="Times New Roman" w:cs="Times New Roman"/>
                <w:b/>
                <w:sz w:val="24"/>
                <w:szCs w:val="24"/>
              </w:rPr>
            </w:pPr>
            <w:r w:rsidRPr="00D2029D">
              <w:rPr>
                <w:rFonts w:ascii="Times New Roman" w:hAnsi="Times New Roman" w:cs="Times New Roman"/>
                <w:b/>
                <w:sz w:val="24"/>
                <w:szCs w:val="24"/>
                <w:lang w:val="en-US"/>
              </w:rPr>
              <w:t>I</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76783610" w14:textId="77777777" w:rsidR="0029078B" w:rsidRPr="00D2029D" w:rsidRDefault="00F96492" w:rsidP="004F67FC">
            <w:pPr>
              <w:jc w:val="both"/>
              <w:rPr>
                <w:b/>
                <w:sz w:val="24"/>
                <w:szCs w:val="24"/>
              </w:rPr>
            </w:pPr>
            <w:r w:rsidRPr="00D2029D">
              <w:rPr>
                <w:b/>
                <w:sz w:val="24"/>
                <w:szCs w:val="24"/>
              </w:rPr>
              <w:t>Углубленный курс права интеллектуальной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BEFE2B" w14:textId="77777777" w:rsidR="0029078B" w:rsidRPr="00D2029D" w:rsidRDefault="001A2E88"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29A94A" w14:textId="77777777" w:rsidR="0029078B" w:rsidRPr="00D2029D" w:rsidRDefault="00F96492"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4</w:t>
            </w:r>
            <w:r w:rsidR="001A2E88" w:rsidRPr="00D2029D">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50447D" w14:textId="77777777" w:rsidR="0029078B" w:rsidRPr="00D2029D" w:rsidRDefault="00F96492"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4</w:t>
            </w:r>
            <w:r w:rsidR="001A2E88"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60499F"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F54D47" w14:textId="77777777" w:rsidR="0029078B" w:rsidRPr="00D3743C" w:rsidRDefault="0029078B"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A261A7" w14:textId="77777777" w:rsidR="0029078B" w:rsidRPr="00D3743C" w:rsidRDefault="00D2029D" w:rsidP="004F67FC">
            <w:pPr>
              <w:pStyle w:val="Preformatted"/>
              <w:tabs>
                <w:tab w:val="clear" w:pos="9590"/>
              </w:tabs>
              <w:jc w:val="center"/>
              <w:rPr>
                <w:rFonts w:ascii="Times New Roman" w:hAnsi="Times New Roman" w:cs="Times New Roman"/>
                <w:sz w:val="24"/>
                <w:szCs w:val="24"/>
              </w:rPr>
            </w:pPr>
            <w:r w:rsidRPr="00D3743C">
              <w:rPr>
                <w:rFonts w:ascii="Times New Roman" w:hAnsi="Times New Roman" w:cs="Times New Roman"/>
                <w:sz w:val="24"/>
                <w:szCs w:val="24"/>
              </w:rPr>
              <w:t>14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22891ABD" w14:textId="34797EC4" w:rsidR="0029078B" w:rsidRPr="00D2029D" w:rsidRDefault="00E70A23" w:rsidP="004F67FC">
            <w:pPr>
              <w:pStyle w:val="Preformatted"/>
              <w:tabs>
                <w:tab w:val="clear" w:pos="9590"/>
              </w:tabs>
              <w:jc w:val="center"/>
              <w:rPr>
                <w:rFonts w:ascii="Times New Roman" w:hAnsi="Times New Roman" w:cs="Times New Roman"/>
                <w:sz w:val="24"/>
                <w:szCs w:val="24"/>
              </w:rPr>
            </w:pPr>
            <w:r>
              <w:rPr>
                <w:rFonts w:ascii="Times New Roman" w:hAnsi="Times New Roman" w:cs="Times New Roman"/>
                <w:sz w:val="24"/>
                <w:szCs w:val="24"/>
              </w:rPr>
              <w:t>Зачет</w:t>
            </w:r>
          </w:p>
        </w:tc>
      </w:tr>
      <w:tr w:rsidR="00763579" w:rsidRPr="00D2029D" w14:paraId="5960F5A2" w14:textId="77777777" w:rsidTr="004F67FC">
        <w:trPr>
          <w:trHeight w:val="215"/>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C1663FD"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1.1</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1206C7A4" w14:textId="1CAD4650" w:rsidR="00763579" w:rsidRPr="00D2029D" w:rsidRDefault="00097857" w:rsidP="00763579">
            <w:pPr>
              <w:rPr>
                <w:sz w:val="24"/>
                <w:szCs w:val="24"/>
              </w:rPr>
            </w:pPr>
            <w:r>
              <w:rPr>
                <w:sz w:val="24"/>
                <w:szCs w:val="24"/>
              </w:rPr>
              <w:t xml:space="preserve">Тема 1. </w:t>
            </w:r>
            <w:r w:rsidR="00763579" w:rsidRPr="00D2029D">
              <w:rPr>
                <w:sz w:val="24"/>
                <w:szCs w:val="24"/>
              </w:rPr>
              <w:t>Общая характеристика объектов ИС и интеллектуальных прав, на них возникающих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259EA5"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43DF08"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D00D7E"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A2A7F1"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11841E"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65C3F"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060DC591"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220D0045"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77BC3D43" w14:textId="77777777" w:rsidR="00763579" w:rsidRPr="00D2029D" w:rsidRDefault="00763579" w:rsidP="00F96492">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F96492" w:rsidRPr="00D2029D">
              <w:rPr>
                <w:rFonts w:ascii="Times New Roman" w:hAnsi="Times New Roman" w:cs="Times New Roman"/>
                <w:sz w:val="24"/>
                <w:szCs w:val="24"/>
              </w:rPr>
              <w:t>2</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0B872562" w14:textId="4CEE1382" w:rsidR="00763579" w:rsidRPr="00D2029D" w:rsidRDefault="00097857" w:rsidP="00763579">
            <w:pPr>
              <w:rPr>
                <w:sz w:val="24"/>
                <w:szCs w:val="24"/>
              </w:rPr>
            </w:pPr>
            <w:r>
              <w:rPr>
                <w:sz w:val="24"/>
                <w:szCs w:val="24"/>
              </w:rPr>
              <w:t xml:space="preserve">Тема 2. </w:t>
            </w:r>
            <w:r w:rsidR="00763579" w:rsidRPr="00D2029D">
              <w:rPr>
                <w:sz w:val="24"/>
                <w:szCs w:val="24"/>
              </w:rPr>
              <w:t xml:space="preserve">Авторское право: условия </w:t>
            </w:r>
            <w:proofErr w:type="spellStart"/>
            <w:r w:rsidR="00763579" w:rsidRPr="00D2029D">
              <w:rPr>
                <w:sz w:val="24"/>
                <w:szCs w:val="24"/>
              </w:rPr>
              <w:t>охраноспособности</w:t>
            </w:r>
            <w:proofErr w:type="spellEnd"/>
            <w:r w:rsidR="00763579" w:rsidRPr="00D2029D">
              <w:rPr>
                <w:sz w:val="24"/>
                <w:szCs w:val="24"/>
              </w:rPr>
              <w:t>, система интеллектуальных авторских прав, способы защиты и меры ответственности, актуальная 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B1E5C2"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C8366A"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DC72C7"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2BEFEB"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9FE9FB"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E01355"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1C5272DB"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1079881E"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67D02032" w14:textId="77777777" w:rsidR="00763579" w:rsidRPr="00D2029D" w:rsidRDefault="00763579" w:rsidP="00F96492">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F96492" w:rsidRPr="00D2029D">
              <w:rPr>
                <w:rFonts w:ascii="Times New Roman" w:hAnsi="Times New Roman" w:cs="Times New Roman"/>
                <w:sz w:val="24"/>
                <w:szCs w:val="24"/>
              </w:rPr>
              <w:t>3</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367002CB" w14:textId="4BCB3C00" w:rsidR="00763579" w:rsidRPr="00D2029D" w:rsidRDefault="00097857" w:rsidP="00763579">
            <w:pPr>
              <w:rPr>
                <w:sz w:val="24"/>
                <w:szCs w:val="24"/>
              </w:rPr>
            </w:pPr>
            <w:r>
              <w:rPr>
                <w:sz w:val="24"/>
                <w:szCs w:val="24"/>
              </w:rPr>
              <w:t xml:space="preserve">Тема 3. </w:t>
            </w:r>
            <w:r w:rsidR="00763579" w:rsidRPr="00D2029D">
              <w:rPr>
                <w:sz w:val="24"/>
                <w:szCs w:val="24"/>
              </w:rPr>
              <w:t>Основы патентного права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27FD6B" w14:textId="77777777" w:rsidR="00763579" w:rsidRPr="00D2029D" w:rsidRDefault="001A2E88"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3192EA"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DDF8D2" w14:textId="77777777" w:rsidR="00763579" w:rsidRPr="00D2029D" w:rsidRDefault="001A2E88"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9F6AA6"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CB64C2"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E52319"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5802789"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5CCEDD30"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2167961B" w14:textId="77777777" w:rsidR="00763579" w:rsidRPr="00D2029D" w:rsidRDefault="00763579" w:rsidP="00F96492">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F96492" w:rsidRPr="00D2029D">
              <w:rPr>
                <w:rFonts w:ascii="Times New Roman" w:hAnsi="Times New Roman" w:cs="Times New Roman"/>
                <w:sz w:val="24"/>
                <w:szCs w:val="24"/>
              </w:rPr>
              <w:t>4</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1DF64DEC" w14:textId="68570E94" w:rsidR="00763579" w:rsidRPr="00D2029D" w:rsidRDefault="00097857" w:rsidP="00763579">
            <w:pPr>
              <w:rPr>
                <w:sz w:val="24"/>
                <w:szCs w:val="24"/>
              </w:rPr>
            </w:pPr>
            <w:r>
              <w:rPr>
                <w:sz w:val="24"/>
                <w:szCs w:val="24"/>
              </w:rPr>
              <w:t xml:space="preserve">Тема 4. </w:t>
            </w:r>
            <w:r w:rsidR="00763579" w:rsidRPr="00D2029D">
              <w:rPr>
                <w:sz w:val="24"/>
                <w:szCs w:val="24"/>
              </w:rPr>
              <w:t>Средства индивидуализации товаров, услуг, юридических лиц и предприятий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180E7C" w14:textId="77777777" w:rsidR="00763579" w:rsidRPr="00D2029D" w:rsidRDefault="00F96492"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1A2E88" w:rsidRPr="00D2029D">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F063EA"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736030B" w14:textId="77777777" w:rsidR="00763579" w:rsidRPr="00D2029D" w:rsidRDefault="001A2E88"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1F7A5E"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A6128E"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22CA72"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FBD50BB"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48EE5B86"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070870AE" w14:textId="77777777" w:rsidR="00763579" w:rsidRPr="00D2029D" w:rsidRDefault="00763579" w:rsidP="00F96492">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F96492" w:rsidRPr="00D2029D">
              <w:rPr>
                <w:rFonts w:ascii="Times New Roman" w:hAnsi="Times New Roman" w:cs="Times New Roman"/>
                <w:sz w:val="24"/>
                <w:szCs w:val="24"/>
              </w:rPr>
              <w:t>5</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69D76873" w14:textId="5F91B15B" w:rsidR="00763579" w:rsidRPr="00D2029D" w:rsidRDefault="00097857" w:rsidP="00763579">
            <w:pPr>
              <w:rPr>
                <w:sz w:val="24"/>
                <w:szCs w:val="24"/>
              </w:rPr>
            </w:pPr>
            <w:r>
              <w:rPr>
                <w:sz w:val="24"/>
                <w:szCs w:val="24"/>
              </w:rPr>
              <w:t xml:space="preserve">Тема 5. </w:t>
            </w:r>
            <w:r w:rsidR="00763579" w:rsidRPr="00D2029D">
              <w:rPr>
                <w:sz w:val="24"/>
                <w:szCs w:val="24"/>
              </w:rPr>
              <w:t>Доменные споры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CEE82F"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AE15D6"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888683"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9D2C46"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B86DB8"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560217"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589AE274"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1A524786"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7B3A0648" w14:textId="77777777" w:rsidR="00763579" w:rsidRPr="00D2029D" w:rsidRDefault="00763579" w:rsidP="00F96492">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w:t>
            </w:r>
            <w:r w:rsidR="00F96492" w:rsidRPr="00D2029D">
              <w:rPr>
                <w:rFonts w:ascii="Times New Roman" w:hAnsi="Times New Roman" w:cs="Times New Roman"/>
                <w:sz w:val="24"/>
                <w:szCs w:val="24"/>
              </w:rPr>
              <w:t>6</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7C0FF9DB" w14:textId="72A8A971" w:rsidR="00763579" w:rsidRPr="00D2029D" w:rsidRDefault="00097857" w:rsidP="00763579">
            <w:pPr>
              <w:rPr>
                <w:sz w:val="24"/>
                <w:szCs w:val="24"/>
              </w:rPr>
            </w:pPr>
            <w:r>
              <w:rPr>
                <w:sz w:val="24"/>
                <w:szCs w:val="24"/>
              </w:rPr>
              <w:t xml:space="preserve">Тема 6. </w:t>
            </w:r>
            <w:r w:rsidR="00763579" w:rsidRPr="00D2029D">
              <w:rPr>
                <w:sz w:val="24"/>
                <w:szCs w:val="24"/>
              </w:rPr>
              <w:t xml:space="preserve">Недобросовестная конкуренция и интеллектуальная собственность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F13096"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E19EDE"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988336"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EEA348"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FAD3F4"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A20678"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6DDEE05D"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763579" w:rsidRPr="00D2029D" w14:paraId="1D988FDE"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618E9D58"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1.7</w:t>
            </w: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3737259E" w14:textId="465DFE2F" w:rsidR="00763579" w:rsidRPr="00D2029D" w:rsidRDefault="00097857" w:rsidP="00763579">
            <w:pPr>
              <w:rPr>
                <w:sz w:val="24"/>
                <w:szCs w:val="24"/>
              </w:rPr>
            </w:pPr>
            <w:r>
              <w:rPr>
                <w:sz w:val="24"/>
                <w:szCs w:val="24"/>
              </w:rPr>
              <w:t xml:space="preserve">Тема 7. </w:t>
            </w:r>
            <w:r w:rsidR="00763579" w:rsidRPr="00D2029D">
              <w:rPr>
                <w:sz w:val="24"/>
                <w:szCs w:val="24"/>
              </w:rPr>
              <w:t>Договоры по распоряжению исключительным правом: отчуждение, лицензия, концессия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AAE069"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6FF6F6"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61F489"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F1C51"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1DFC29"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5F753B" w14:textId="77777777" w:rsidR="00763579"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07212517" w14:textId="77777777" w:rsidR="00763579" w:rsidRPr="00D2029D" w:rsidRDefault="00763579" w:rsidP="004F67FC">
            <w:pPr>
              <w:pStyle w:val="Preformatted"/>
              <w:tabs>
                <w:tab w:val="clear" w:pos="9590"/>
              </w:tabs>
              <w:jc w:val="center"/>
              <w:rPr>
                <w:rFonts w:ascii="Times New Roman" w:hAnsi="Times New Roman" w:cs="Times New Roman"/>
                <w:sz w:val="24"/>
                <w:szCs w:val="24"/>
              </w:rPr>
            </w:pPr>
          </w:p>
        </w:tc>
      </w:tr>
      <w:tr w:rsidR="00F96492" w:rsidRPr="00D2029D" w14:paraId="6F210782"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00D3E715" w14:textId="77777777" w:rsidR="00F96492" w:rsidRPr="00D2029D" w:rsidRDefault="00F96492" w:rsidP="004F67FC">
            <w:pPr>
              <w:pStyle w:val="Preformatted"/>
              <w:tabs>
                <w:tab w:val="clear" w:pos="9590"/>
              </w:tabs>
              <w:jc w:val="center"/>
              <w:rPr>
                <w:rFonts w:ascii="Times New Roman" w:hAnsi="Times New Roman" w:cs="Times New Roman"/>
                <w:b/>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5C54C347" w14:textId="77777777" w:rsidR="00F96492" w:rsidRPr="00D2029D" w:rsidRDefault="00F96492" w:rsidP="00763579">
            <w:pPr>
              <w:rPr>
                <w:b/>
                <w:sz w:val="24"/>
                <w:szCs w:val="24"/>
              </w:rPr>
            </w:pPr>
            <w:r w:rsidRPr="00D2029D">
              <w:rPr>
                <w:b/>
                <w:sz w:val="24"/>
                <w:szCs w:val="24"/>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D472E8"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48F3BE"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BB821D"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7B4DF4"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6A7C0F"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260CF0" w14:textId="77777777" w:rsidR="00F96492"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3FCB2396" w14:textId="77777777" w:rsidR="00F96492" w:rsidRPr="00D2029D" w:rsidRDefault="00D2029D" w:rsidP="004F67FC">
            <w:pPr>
              <w:pStyle w:val="Preformatted"/>
              <w:tabs>
                <w:tab w:val="clear" w:pos="9590"/>
              </w:tabs>
              <w:jc w:val="center"/>
              <w:rPr>
                <w:rFonts w:ascii="Times New Roman" w:hAnsi="Times New Roman" w:cs="Times New Roman"/>
                <w:sz w:val="24"/>
                <w:szCs w:val="24"/>
              </w:rPr>
            </w:pPr>
            <w:r>
              <w:rPr>
                <w:rFonts w:ascii="Times New Roman" w:hAnsi="Times New Roman" w:cs="Times New Roman"/>
                <w:sz w:val="24"/>
                <w:szCs w:val="24"/>
              </w:rPr>
              <w:t>Тест</w:t>
            </w:r>
          </w:p>
        </w:tc>
      </w:tr>
      <w:tr w:rsidR="0029078B" w:rsidRPr="00D2029D" w14:paraId="4C3976FB" w14:textId="77777777" w:rsidTr="004F67FC">
        <w:tc>
          <w:tcPr>
            <w:tcW w:w="851" w:type="dxa"/>
            <w:tcBorders>
              <w:top w:val="single" w:sz="4" w:space="0" w:color="auto"/>
              <w:left w:val="single" w:sz="4" w:space="0" w:color="auto"/>
              <w:bottom w:val="single" w:sz="4" w:space="0" w:color="auto"/>
              <w:right w:val="single" w:sz="4" w:space="0" w:color="auto"/>
            </w:tcBorders>
            <w:shd w:val="clear" w:color="auto" w:fill="FFFFFF"/>
          </w:tcPr>
          <w:p w14:paraId="6129F425"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c>
          <w:tcPr>
            <w:tcW w:w="7400" w:type="dxa"/>
            <w:tcBorders>
              <w:top w:val="single" w:sz="4" w:space="0" w:color="auto"/>
              <w:left w:val="single" w:sz="4" w:space="0" w:color="auto"/>
              <w:bottom w:val="single" w:sz="4" w:space="0" w:color="auto"/>
              <w:right w:val="single" w:sz="4" w:space="0" w:color="auto"/>
            </w:tcBorders>
            <w:shd w:val="clear" w:color="auto" w:fill="FFFFFF"/>
          </w:tcPr>
          <w:p w14:paraId="21881B44" w14:textId="77777777" w:rsidR="0029078B" w:rsidRPr="00D2029D" w:rsidRDefault="0029078B" w:rsidP="004F67FC">
            <w:pPr>
              <w:jc w:val="both"/>
              <w:rPr>
                <w:sz w:val="24"/>
                <w:szCs w:val="24"/>
              </w:rPr>
            </w:pPr>
            <w:r w:rsidRPr="00D2029D">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8AC1C9" w14:textId="77777777" w:rsidR="0029078B" w:rsidRPr="00D2029D" w:rsidRDefault="001A2E88"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39442A" w14:textId="77777777" w:rsidR="0029078B" w:rsidRPr="00D2029D" w:rsidRDefault="00F96492"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4</w:t>
            </w:r>
            <w:r w:rsidR="001A2E88" w:rsidRPr="00D2029D">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F8DABE" w14:textId="77777777" w:rsidR="0029078B" w:rsidRPr="00D2029D" w:rsidRDefault="00F96492" w:rsidP="001A2E88">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4</w:t>
            </w:r>
            <w:r w:rsidR="001A2E88" w:rsidRPr="00D2029D">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ECA2E8"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329019"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CEE5A1" w14:textId="77777777" w:rsidR="0029078B" w:rsidRPr="00D2029D" w:rsidRDefault="00F96492" w:rsidP="004F67FC">
            <w:pPr>
              <w:pStyle w:val="Preformatted"/>
              <w:tabs>
                <w:tab w:val="clear" w:pos="9590"/>
              </w:tabs>
              <w:jc w:val="center"/>
              <w:rPr>
                <w:rFonts w:ascii="Times New Roman" w:hAnsi="Times New Roman" w:cs="Times New Roman"/>
                <w:sz w:val="24"/>
                <w:szCs w:val="24"/>
              </w:rPr>
            </w:pPr>
            <w:r w:rsidRPr="00D2029D">
              <w:rPr>
                <w:rFonts w:ascii="Times New Roman" w:hAnsi="Times New Roman" w:cs="Times New Roman"/>
                <w:sz w:val="24"/>
                <w:szCs w:val="24"/>
              </w:rPr>
              <w:t>16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14:paraId="264BFD19" w14:textId="77777777" w:rsidR="0029078B" w:rsidRPr="00D2029D" w:rsidRDefault="0029078B" w:rsidP="004F67FC">
            <w:pPr>
              <w:pStyle w:val="Preformatted"/>
              <w:tabs>
                <w:tab w:val="clear" w:pos="9590"/>
              </w:tabs>
              <w:jc w:val="center"/>
              <w:rPr>
                <w:rFonts w:ascii="Times New Roman" w:hAnsi="Times New Roman" w:cs="Times New Roman"/>
                <w:sz w:val="24"/>
                <w:szCs w:val="24"/>
              </w:rPr>
            </w:pPr>
          </w:p>
        </w:tc>
      </w:tr>
    </w:tbl>
    <w:p w14:paraId="53965F49" w14:textId="77777777" w:rsidR="0029078B" w:rsidRPr="001D463B" w:rsidRDefault="0029078B" w:rsidP="0029078B">
      <w:pPr>
        <w:pStyle w:val="-"/>
        <w:tabs>
          <w:tab w:val="clear" w:pos="360"/>
        </w:tabs>
        <w:spacing w:line="240" w:lineRule="auto"/>
        <w:rPr>
          <w:rFonts w:ascii="Times New Roman" w:hAnsi="Times New Roman"/>
          <w:noProof w:val="0"/>
        </w:rPr>
      </w:pPr>
    </w:p>
    <w:p w14:paraId="4AD26722" w14:textId="77777777" w:rsidR="0029078B" w:rsidRDefault="0029078B" w:rsidP="0029078B">
      <w:pPr>
        <w:pStyle w:val="-"/>
        <w:tabs>
          <w:tab w:val="clear" w:pos="360"/>
        </w:tabs>
        <w:spacing w:line="240" w:lineRule="auto"/>
        <w:rPr>
          <w:rFonts w:ascii="Times New Roman" w:hAnsi="Times New Roman"/>
          <w:noProof w:val="0"/>
          <w:sz w:val="24"/>
        </w:rPr>
      </w:pPr>
    </w:p>
    <w:p w14:paraId="04CB679C" w14:textId="77777777" w:rsidR="0029078B" w:rsidRDefault="0029078B" w:rsidP="0029078B">
      <w:pPr>
        <w:pStyle w:val="-"/>
        <w:tabs>
          <w:tab w:val="clear" w:pos="360"/>
        </w:tabs>
        <w:spacing w:line="240" w:lineRule="auto"/>
        <w:rPr>
          <w:rFonts w:ascii="Times New Roman" w:hAnsi="Times New Roman"/>
          <w:noProof w:val="0"/>
          <w:sz w:val="24"/>
        </w:rPr>
        <w:sectPr w:rsidR="0029078B" w:rsidSect="004F67FC">
          <w:pgSz w:w="16838" w:h="11906" w:orient="landscape"/>
          <w:pgMar w:top="567" w:right="536" w:bottom="0" w:left="1418" w:header="720" w:footer="720" w:gutter="0"/>
          <w:cols w:space="708"/>
          <w:docGrid w:linePitch="360"/>
        </w:sectPr>
      </w:pPr>
    </w:p>
    <w:p w14:paraId="0A528080"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lastRenderedPageBreak/>
        <w:t>ТОМСКИЙ ГОСУДАРСТВЕННЫЙ УНИВЕРСИТЕТ</w:t>
      </w:r>
    </w:p>
    <w:p w14:paraId="1A186427"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br/>
      </w:r>
      <w:r w:rsidR="00C0233A">
        <w:rPr>
          <w:rFonts w:ascii="Times New Roman" w:hAnsi="Times New Roman"/>
          <w:b/>
          <w:sz w:val="28"/>
        </w:rPr>
        <w:t>«</w:t>
      </w:r>
      <w:r w:rsidR="00C0233A" w:rsidRPr="00C0233A">
        <w:rPr>
          <w:rFonts w:ascii="Times New Roman" w:hAnsi="Times New Roman"/>
          <w:b/>
          <w:sz w:val="28"/>
        </w:rPr>
        <w:t>Углубленный курс права интеллектуальной собственности</w:t>
      </w:r>
      <w:r w:rsidR="00C0233A">
        <w:rPr>
          <w:rFonts w:ascii="Times New Roman" w:hAnsi="Times New Roman"/>
          <w:b/>
          <w:sz w:val="28"/>
        </w:rPr>
        <w:t>»</w:t>
      </w:r>
    </w:p>
    <w:p w14:paraId="34C6E1BE" w14:textId="77777777" w:rsidR="00C0233A" w:rsidRDefault="00C0233A" w:rsidP="0029078B">
      <w:pPr>
        <w:pStyle w:val="Preformatted"/>
        <w:tabs>
          <w:tab w:val="clear" w:pos="9590"/>
        </w:tabs>
        <w:jc w:val="center"/>
        <w:rPr>
          <w:rFonts w:ascii="Times New Roman" w:hAnsi="Times New Roman"/>
          <w:sz w:val="24"/>
        </w:rPr>
      </w:pPr>
    </w:p>
    <w:p w14:paraId="4CCF0AFE" w14:textId="77777777" w:rsidR="00763579" w:rsidRPr="00763579" w:rsidRDefault="00763579" w:rsidP="00763579">
      <w:pPr>
        <w:spacing w:line="360" w:lineRule="auto"/>
        <w:ind w:firstLine="709"/>
        <w:rPr>
          <w:b/>
          <w:bCs/>
          <w:sz w:val="24"/>
          <w:szCs w:val="24"/>
        </w:rPr>
      </w:pPr>
      <w:r w:rsidRPr="00763579">
        <w:rPr>
          <w:b/>
          <w:bCs/>
          <w:sz w:val="24"/>
          <w:szCs w:val="24"/>
        </w:rPr>
        <w:t xml:space="preserve">ОБЩАЯ ХАРАКТЕРИСТИКА ПРОГРАММЫ </w:t>
      </w:r>
    </w:p>
    <w:p w14:paraId="3DE58B5D" w14:textId="77777777" w:rsidR="00763579" w:rsidRPr="00763579" w:rsidRDefault="00763579" w:rsidP="00023E2A">
      <w:pPr>
        <w:autoSpaceDE w:val="0"/>
        <w:autoSpaceDN w:val="0"/>
        <w:adjustRightInd w:val="0"/>
        <w:ind w:firstLine="709"/>
        <w:jc w:val="both"/>
        <w:rPr>
          <w:rFonts w:eastAsia="Calibri"/>
          <w:sz w:val="24"/>
          <w:szCs w:val="24"/>
          <w:lang w:eastAsia="en-US"/>
        </w:rPr>
      </w:pPr>
      <w:r w:rsidRPr="00763579">
        <w:rPr>
          <w:sz w:val="24"/>
          <w:szCs w:val="24"/>
        </w:rPr>
        <w:t>Программа «</w:t>
      </w:r>
      <w:r w:rsidR="00C0233A" w:rsidRPr="00C0233A">
        <w:rPr>
          <w:sz w:val="24"/>
          <w:szCs w:val="24"/>
        </w:rPr>
        <w:t>Углубленный курс права интеллектуальной собственности</w:t>
      </w:r>
      <w:r w:rsidRPr="00763579">
        <w:rPr>
          <w:sz w:val="24"/>
          <w:szCs w:val="24"/>
        </w:rPr>
        <w:t xml:space="preserve">» направлена на получение качественных знаний в сфере </w:t>
      </w:r>
      <w:r w:rsidRPr="0042113F">
        <w:rPr>
          <w:sz w:val="24"/>
          <w:szCs w:val="24"/>
        </w:rPr>
        <w:t xml:space="preserve">правового регулирования отношений </w:t>
      </w:r>
      <w:r w:rsidR="0042113F">
        <w:rPr>
          <w:sz w:val="24"/>
          <w:szCs w:val="24"/>
        </w:rPr>
        <w:t>интеллектуальной собственности.</w:t>
      </w:r>
    </w:p>
    <w:p w14:paraId="2A204780" w14:textId="77777777" w:rsidR="00763579" w:rsidRPr="00763579" w:rsidRDefault="00763579" w:rsidP="00023E2A">
      <w:pPr>
        <w:ind w:firstLine="709"/>
        <w:jc w:val="both"/>
        <w:rPr>
          <w:sz w:val="24"/>
          <w:szCs w:val="24"/>
        </w:rPr>
      </w:pPr>
      <w:r w:rsidRPr="00763579">
        <w:rPr>
          <w:sz w:val="24"/>
          <w:szCs w:val="24"/>
        </w:rPr>
        <w:t>Данн</w:t>
      </w:r>
      <w:r w:rsidR="00C0233A">
        <w:rPr>
          <w:sz w:val="24"/>
          <w:szCs w:val="24"/>
        </w:rPr>
        <w:t>ая</w:t>
      </w:r>
      <w:r w:rsidRPr="00763579">
        <w:rPr>
          <w:sz w:val="24"/>
          <w:szCs w:val="24"/>
        </w:rPr>
        <w:t xml:space="preserve"> программа представляет собой системную совокупность материалов, назначением которых является формирование у обучающихся устойчивой суммы знаний по вопросам </w:t>
      </w:r>
      <w:r w:rsidR="00C0233A" w:rsidRPr="00C0233A">
        <w:rPr>
          <w:sz w:val="24"/>
          <w:szCs w:val="24"/>
        </w:rPr>
        <w:t>права интеллектуальной собственности</w:t>
      </w:r>
      <w:r w:rsidR="00C0233A">
        <w:rPr>
          <w:sz w:val="24"/>
          <w:szCs w:val="24"/>
        </w:rPr>
        <w:t>.</w:t>
      </w:r>
    </w:p>
    <w:p w14:paraId="3363D5BD" w14:textId="77777777" w:rsidR="00763579" w:rsidRDefault="00763579" w:rsidP="00023E2A">
      <w:pPr>
        <w:ind w:firstLine="709"/>
        <w:jc w:val="both"/>
        <w:rPr>
          <w:sz w:val="24"/>
          <w:szCs w:val="24"/>
        </w:rPr>
      </w:pPr>
      <w:r w:rsidRPr="00763579">
        <w:rPr>
          <w:sz w:val="24"/>
          <w:szCs w:val="24"/>
        </w:rPr>
        <w:t xml:space="preserve">Предлагаемая программа повышения квалификации реализуется в формате </w:t>
      </w:r>
      <w:r w:rsidR="00C0233A">
        <w:rPr>
          <w:sz w:val="24"/>
          <w:szCs w:val="24"/>
        </w:rPr>
        <w:t>дистанционного обучения,</w:t>
      </w:r>
      <w:r w:rsidRPr="00763579">
        <w:rPr>
          <w:sz w:val="24"/>
          <w:szCs w:val="24"/>
        </w:rPr>
        <w:t xml:space="preserve"> сочетающего занятия лекционного типа и практические занятия. Итогом обучения по программе является итоговое тестирование по вопросам, рассматриваемым на занятиях.</w:t>
      </w:r>
    </w:p>
    <w:p w14:paraId="3BFFAABD" w14:textId="46BC031B" w:rsidR="00807B4D" w:rsidRPr="00807B4D" w:rsidRDefault="00D2029D" w:rsidP="00807B4D">
      <w:pPr>
        <w:ind w:firstLine="709"/>
        <w:jc w:val="both"/>
        <w:rPr>
          <w:b/>
          <w:bCs/>
          <w:sz w:val="24"/>
          <w:szCs w:val="24"/>
        </w:rPr>
      </w:pPr>
      <w:r w:rsidRPr="00807B4D">
        <w:rPr>
          <w:sz w:val="24"/>
          <w:szCs w:val="24"/>
        </w:rPr>
        <w:t xml:space="preserve">Программа разработана в соответствии с Квалификационным справочником </w:t>
      </w:r>
      <w:r w:rsidR="00807B4D" w:rsidRPr="00807B4D">
        <w:rPr>
          <w:sz w:val="24"/>
          <w:szCs w:val="24"/>
        </w:rPr>
        <w:t xml:space="preserve">должностей руководителей, специалистов и других служащих </w:t>
      </w:r>
      <w:r w:rsidR="00807B4D">
        <w:rPr>
          <w:sz w:val="24"/>
          <w:szCs w:val="24"/>
        </w:rPr>
        <w:t xml:space="preserve">2020 (ЕКС) для </w:t>
      </w:r>
      <w:r w:rsidR="00807B4D" w:rsidRPr="00807B4D">
        <w:rPr>
          <w:bCs/>
          <w:sz w:val="24"/>
          <w:szCs w:val="24"/>
        </w:rPr>
        <w:t>должностей специалистов, осуществляющих комплекс работ в области правовой охраны результатов интеллектуальной деятельности и средств индивидуализации.</w:t>
      </w:r>
    </w:p>
    <w:p w14:paraId="0BF2F3B0" w14:textId="77777777" w:rsidR="00763579" w:rsidRPr="00763579" w:rsidRDefault="00763579" w:rsidP="00807B4D">
      <w:pPr>
        <w:jc w:val="both"/>
        <w:rPr>
          <w:b/>
          <w:i/>
          <w:snapToGrid w:val="0"/>
          <w:sz w:val="24"/>
          <w:szCs w:val="24"/>
        </w:rPr>
      </w:pPr>
    </w:p>
    <w:p w14:paraId="027B5ACB" w14:textId="77777777" w:rsidR="00970417" w:rsidRPr="00970417" w:rsidRDefault="00763579" w:rsidP="00970417">
      <w:pPr>
        <w:ind w:firstLine="709"/>
        <w:jc w:val="both"/>
        <w:rPr>
          <w:bCs/>
          <w:snapToGrid w:val="0"/>
          <w:sz w:val="24"/>
          <w:szCs w:val="24"/>
        </w:rPr>
      </w:pPr>
      <w:r w:rsidRPr="00763579">
        <w:rPr>
          <w:b/>
          <w:snapToGrid w:val="0"/>
          <w:sz w:val="24"/>
          <w:szCs w:val="24"/>
        </w:rPr>
        <w:t>Цель</w:t>
      </w:r>
      <w:r w:rsidR="00970417">
        <w:rPr>
          <w:rFonts w:ascii="Arial" w:hAnsi="Arial" w:cs="Arial"/>
          <w:color w:val="333333"/>
          <w:sz w:val="23"/>
          <w:szCs w:val="23"/>
          <w:shd w:val="clear" w:color="auto" w:fill="FFFFFF"/>
        </w:rPr>
        <w:t xml:space="preserve"> </w:t>
      </w:r>
      <w:r w:rsidR="00970417" w:rsidRPr="00970417">
        <w:rPr>
          <w:snapToGrid w:val="0"/>
          <w:sz w:val="24"/>
          <w:szCs w:val="24"/>
        </w:rPr>
        <w:t>повышения квалификации сводится к  освоению проблематики правового регулирования отношений, связанных с приобретением и защитой интеллектуальных прав на результаты интеллектуальной деятельности и средства индивидуализации. Обучение направлено на  формирование системы знаний об объектах авторского права и объектах промышленной собственности; анализ наиболее сложных теоретических проблем, связанных c приобретением и защитой личных неимущественных и исключительных прав; исследование и обобщение судебной практики по вопросам защиты интеллектуальных прав на результаты интеллектуальной деятельности и средства индивидуализации.</w:t>
      </w:r>
      <w:r w:rsidR="00970417" w:rsidRPr="00970417">
        <w:rPr>
          <w:bCs/>
          <w:snapToGrid w:val="0"/>
          <w:sz w:val="24"/>
          <w:szCs w:val="24"/>
        </w:rPr>
        <w:t xml:space="preserve"> </w:t>
      </w:r>
    </w:p>
    <w:p w14:paraId="5156C588" w14:textId="77777777" w:rsidR="00970417" w:rsidRDefault="00970417" w:rsidP="00970417">
      <w:pPr>
        <w:ind w:firstLine="709"/>
        <w:jc w:val="both"/>
        <w:rPr>
          <w:b/>
          <w:bCs/>
          <w:snapToGrid w:val="0"/>
          <w:sz w:val="24"/>
          <w:szCs w:val="24"/>
        </w:rPr>
      </w:pPr>
    </w:p>
    <w:p w14:paraId="2334CA5B" w14:textId="77777777" w:rsidR="00763579" w:rsidRPr="00763579" w:rsidRDefault="00763579" w:rsidP="00807B4D">
      <w:pPr>
        <w:jc w:val="both"/>
        <w:rPr>
          <w:b/>
          <w:i/>
          <w:sz w:val="24"/>
          <w:szCs w:val="24"/>
        </w:rPr>
      </w:pPr>
    </w:p>
    <w:p w14:paraId="3B43D83B" w14:textId="77777777" w:rsidR="00763579" w:rsidRPr="00763579" w:rsidRDefault="00763579" w:rsidP="00763579">
      <w:pPr>
        <w:ind w:firstLine="709"/>
        <w:jc w:val="both"/>
        <w:rPr>
          <w:b/>
          <w:sz w:val="24"/>
          <w:szCs w:val="24"/>
        </w:rPr>
      </w:pPr>
      <w:r w:rsidRPr="00763579">
        <w:rPr>
          <w:b/>
          <w:sz w:val="24"/>
          <w:szCs w:val="24"/>
        </w:rPr>
        <w:t xml:space="preserve">Планируемые результаты обучения: </w:t>
      </w:r>
    </w:p>
    <w:p w14:paraId="34CB1ABD" w14:textId="77777777" w:rsidR="00763579" w:rsidRPr="00763579" w:rsidRDefault="00763579" w:rsidP="00763579">
      <w:pPr>
        <w:ind w:firstLine="709"/>
        <w:jc w:val="both"/>
        <w:rPr>
          <w:b/>
          <w:sz w:val="24"/>
          <w:szCs w:val="24"/>
        </w:rPr>
      </w:pPr>
    </w:p>
    <w:p w14:paraId="6ECD8D30" w14:textId="77777777" w:rsidR="00970417" w:rsidRPr="00970417" w:rsidRDefault="00970417" w:rsidP="00970417">
      <w:pPr>
        <w:ind w:firstLine="709"/>
        <w:jc w:val="both"/>
        <w:rPr>
          <w:sz w:val="24"/>
          <w:szCs w:val="24"/>
        </w:rPr>
      </w:pPr>
      <w:r w:rsidRPr="00970417">
        <w:rPr>
          <w:sz w:val="24"/>
          <w:szCs w:val="24"/>
        </w:rPr>
        <w:t>В результате освоения курса обучающийся должен:</w:t>
      </w:r>
    </w:p>
    <w:p w14:paraId="5EAE640B" w14:textId="77777777" w:rsidR="00970417" w:rsidRPr="00970417" w:rsidRDefault="00970417" w:rsidP="00970417">
      <w:pPr>
        <w:ind w:firstLine="709"/>
        <w:jc w:val="both"/>
        <w:rPr>
          <w:b/>
          <w:sz w:val="24"/>
          <w:szCs w:val="24"/>
          <w:u w:val="single"/>
        </w:rPr>
      </w:pPr>
      <w:r w:rsidRPr="00970417">
        <w:rPr>
          <w:b/>
          <w:sz w:val="24"/>
          <w:szCs w:val="24"/>
          <w:u w:val="single"/>
        </w:rPr>
        <w:t>знать: </w:t>
      </w:r>
    </w:p>
    <w:p w14:paraId="6340F2B4" w14:textId="77777777" w:rsidR="00970417" w:rsidRPr="00970417" w:rsidRDefault="00970417" w:rsidP="00970417">
      <w:pPr>
        <w:ind w:firstLine="709"/>
        <w:jc w:val="both"/>
        <w:rPr>
          <w:sz w:val="24"/>
          <w:szCs w:val="24"/>
        </w:rPr>
      </w:pPr>
      <w:r w:rsidRPr="00970417">
        <w:rPr>
          <w:sz w:val="24"/>
          <w:szCs w:val="24"/>
        </w:rPr>
        <w:t>-нормы гражданского законодательства, регулирующие вопросы приобретения и защиты прав на результаты интеллектуальной деятельности и средства индивидуализации;</w:t>
      </w:r>
    </w:p>
    <w:p w14:paraId="4DABD522" w14:textId="77777777" w:rsidR="00970417" w:rsidRPr="00970417" w:rsidRDefault="00970417" w:rsidP="00970417">
      <w:pPr>
        <w:ind w:firstLine="709"/>
        <w:jc w:val="both"/>
        <w:rPr>
          <w:sz w:val="24"/>
          <w:szCs w:val="24"/>
        </w:rPr>
      </w:pPr>
      <w:r w:rsidRPr="00970417">
        <w:rPr>
          <w:sz w:val="24"/>
          <w:szCs w:val="24"/>
        </w:rPr>
        <w:t>-правовые позиции Суда по интеллектуальным правам и Верховного суда РФ по общей проблематике правовой охраны интеллектуальной собственности и защиты интеллектуальных прав;</w:t>
      </w:r>
    </w:p>
    <w:p w14:paraId="541C48D9" w14:textId="77777777" w:rsidR="00970417" w:rsidRPr="00970417" w:rsidRDefault="00970417" w:rsidP="00970417">
      <w:pPr>
        <w:ind w:firstLine="709"/>
        <w:jc w:val="both"/>
        <w:rPr>
          <w:sz w:val="24"/>
          <w:szCs w:val="24"/>
        </w:rPr>
      </w:pPr>
      <w:r w:rsidRPr="00970417">
        <w:rPr>
          <w:sz w:val="24"/>
          <w:szCs w:val="24"/>
        </w:rPr>
        <w:t>-основные тенденции практики применения Роспатентом, Судом по интеллектуальным правам и Верховным судом положений части Четвертой Гражданского кодекса Российской Федерации;</w:t>
      </w:r>
    </w:p>
    <w:p w14:paraId="5C23A251" w14:textId="77777777" w:rsidR="00970417" w:rsidRPr="00970417" w:rsidRDefault="00970417" w:rsidP="00970417">
      <w:pPr>
        <w:ind w:firstLine="709"/>
        <w:jc w:val="both"/>
        <w:rPr>
          <w:b/>
          <w:sz w:val="24"/>
          <w:szCs w:val="24"/>
          <w:u w:val="single"/>
        </w:rPr>
      </w:pPr>
      <w:r w:rsidRPr="00970417">
        <w:rPr>
          <w:b/>
          <w:sz w:val="24"/>
          <w:szCs w:val="24"/>
          <w:u w:val="single"/>
        </w:rPr>
        <w:t>уметь:</w:t>
      </w:r>
    </w:p>
    <w:p w14:paraId="5E16F66F" w14:textId="77777777" w:rsidR="00970417" w:rsidRPr="00970417" w:rsidRDefault="00970417" w:rsidP="00970417">
      <w:pPr>
        <w:ind w:firstLine="709"/>
        <w:jc w:val="both"/>
        <w:rPr>
          <w:sz w:val="24"/>
          <w:szCs w:val="24"/>
        </w:rPr>
      </w:pPr>
      <w:r w:rsidRPr="00970417">
        <w:rPr>
          <w:sz w:val="24"/>
          <w:szCs w:val="24"/>
        </w:rPr>
        <w:t>-составить проект договора об отчуждении исключительного права и лицензионного договора на предоставление права использования результата интеллектуальной деятельности или средства индивидуализации;</w:t>
      </w:r>
    </w:p>
    <w:p w14:paraId="31F8E794" w14:textId="77777777" w:rsidR="00970417" w:rsidRPr="00970417" w:rsidRDefault="00970417" w:rsidP="00970417">
      <w:pPr>
        <w:ind w:firstLine="709"/>
        <w:jc w:val="both"/>
        <w:rPr>
          <w:sz w:val="24"/>
          <w:szCs w:val="24"/>
        </w:rPr>
      </w:pPr>
      <w:r w:rsidRPr="00970417">
        <w:rPr>
          <w:sz w:val="24"/>
          <w:szCs w:val="24"/>
        </w:rPr>
        <w:t>-соотносить конкретное новое техническое решение/решение в области дизайна с правовыми режимами, предоставляемыми законом для целей получения легальной монополии на его использование;</w:t>
      </w:r>
    </w:p>
    <w:p w14:paraId="34D8D7C8" w14:textId="77777777" w:rsidR="00970417" w:rsidRPr="00970417" w:rsidRDefault="00970417" w:rsidP="00970417">
      <w:pPr>
        <w:ind w:firstLine="709"/>
        <w:jc w:val="both"/>
        <w:rPr>
          <w:sz w:val="24"/>
          <w:szCs w:val="24"/>
        </w:rPr>
      </w:pPr>
      <w:r w:rsidRPr="00970417">
        <w:rPr>
          <w:sz w:val="24"/>
          <w:szCs w:val="24"/>
        </w:rPr>
        <w:t>-составить проект решения суда по иску о защите нарушенных интеллектуальных прав;</w:t>
      </w:r>
    </w:p>
    <w:p w14:paraId="7DDAE447" w14:textId="77777777" w:rsidR="00970417" w:rsidRPr="00970417" w:rsidRDefault="00970417" w:rsidP="00970417">
      <w:pPr>
        <w:ind w:firstLine="709"/>
        <w:jc w:val="both"/>
        <w:rPr>
          <w:sz w:val="24"/>
          <w:szCs w:val="24"/>
        </w:rPr>
      </w:pPr>
      <w:r w:rsidRPr="00970417">
        <w:rPr>
          <w:sz w:val="24"/>
          <w:szCs w:val="24"/>
        </w:rPr>
        <w:lastRenderedPageBreak/>
        <w:t>-отстаивать правовую позицию и выступать в судебном заседании по искам о защите исключительного права на товарный знак и иные средства индивидуализации</w:t>
      </w:r>
    </w:p>
    <w:p w14:paraId="517462B7" w14:textId="77777777" w:rsidR="00970417" w:rsidRPr="00970417" w:rsidRDefault="00970417" w:rsidP="00970417">
      <w:pPr>
        <w:ind w:firstLine="709"/>
        <w:jc w:val="both"/>
        <w:rPr>
          <w:b/>
          <w:sz w:val="24"/>
          <w:szCs w:val="24"/>
          <w:u w:val="single"/>
        </w:rPr>
      </w:pPr>
      <w:r w:rsidRPr="00970417">
        <w:rPr>
          <w:b/>
          <w:sz w:val="24"/>
          <w:szCs w:val="24"/>
          <w:u w:val="single"/>
        </w:rPr>
        <w:t>владеть:</w:t>
      </w:r>
    </w:p>
    <w:p w14:paraId="78FBE81C" w14:textId="77777777" w:rsidR="00970417" w:rsidRPr="00970417" w:rsidRDefault="00970417" w:rsidP="00970417">
      <w:pPr>
        <w:ind w:firstLine="709"/>
        <w:jc w:val="both"/>
        <w:rPr>
          <w:sz w:val="24"/>
          <w:szCs w:val="24"/>
        </w:rPr>
      </w:pPr>
      <w:r w:rsidRPr="00970417">
        <w:rPr>
          <w:sz w:val="24"/>
          <w:szCs w:val="24"/>
        </w:rPr>
        <w:t>-навыками толкования правовых актов и составления аналитических обзоров правоприменительной практики в области правовой охраны и защиты прав на результаты интеллектуальной деятельности и средства индивидуализации;</w:t>
      </w:r>
    </w:p>
    <w:p w14:paraId="73046E02" w14:textId="77777777" w:rsidR="00970417" w:rsidRPr="00970417" w:rsidRDefault="00970417" w:rsidP="00970417">
      <w:pPr>
        <w:ind w:firstLine="709"/>
        <w:jc w:val="both"/>
        <w:rPr>
          <w:sz w:val="24"/>
          <w:szCs w:val="24"/>
        </w:rPr>
      </w:pPr>
      <w:r w:rsidRPr="00970417">
        <w:rPr>
          <w:sz w:val="24"/>
          <w:szCs w:val="24"/>
        </w:rPr>
        <w:t>-приемами выбора эффективного способа защиты инноваций;</w:t>
      </w:r>
    </w:p>
    <w:p w14:paraId="0BFD3C0A" w14:textId="77777777" w:rsidR="00970417" w:rsidRPr="00970417" w:rsidRDefault="00970417" w:rsidP="00970417">
      <w:pPr>
        <w:ind w:firstLine="709"/>
        <w:jc w:val="both"/>
        <w:rPr>
          <w:sz w:val="24"/>
          <w:szCs w:val="24"/>
        </w:rPr>
      </w:pPr>
      <w:r w:rsidRPr="00970417">
        <w:rPr>
          <w:sz w:val="24"/>
          <w:szCs w:val="24"/>
        </w:rPr>
        <w:t>-навыками юридической речи и юридического письма при составлении процессуальных документов в судебных спорах по интеллектуальной собственности.</w:t>
      </w:r>
    </w:p>
    <w:p w14:paraId="784BFBB3" w14:textId="77777777" w:rsidR="00807B4D" w:rsidRDefault="00807B4D" w:rsidP="00763579">
      <w:pPr>
        <w:ind w:firstLine="709"/>
        <w:jc w:val="both"/>
        <w:rPr>
          <w:sz w:val="24"/>
          <w:szCs w:val="24"/>
        </w:rPr>
      </w:pPr>
    </w:p>
    <w:p w14:paraId="0CF5021C" w14:textId="10989C5C" w:rsidR="00763579" w:rsidRDefault="00807B4D" w:rsidP="00763579">
      <w:pPr>
        <w:ind w:firstLine="709"/>
        <w:jc w:val="both"/>
        <w:rPr>
          <w:sz w:val="24"/>
          <w:szCs w:val="24"/>
        </w:rPr>
      </w:pPr>
      <w:r>
        <w:rPr>
          <w:sz w:val="24"/>
          <w:szCs w:val="24"/>
        </w:rPr>
        <w:t xml:space="preserve">По завершении обучения слушатели будут способны выполнять следующие </w:t>
      </w:r>
      <w:r w:rsidRPr="00807B4D">
        <w:rPr>
          <w:b/>
          <w:sz w:val="24"/>
          <w:szCs w:val="24"/>
        </w:rPr>
        <w:t>трудовые функции</w:t>
      </w:r>
      <w:r>
        <w:rPr>
          <w:sz w:val="24"/>
          <w:szCs w:val="24"/>
        </w:rPr>
        <w:t>:</w:t>
      </w:r>
    </w:p>
    <w:p w14:paraId="384BCB81" w14:textId="77777777" w:rsidR="00807B4D" w:rsidRPr="00807B4D" w:rsidRDefault="00807B4D" w:rsidP="00807B4D">
      <w:pPr>
        <w:numPr>
          <w:ilvl w:val="0"/>
          <w:numId w:val="14"/>
        </w:numPr>
        <w:jc w:val="both"/>
        <w:rPr>
          <w:bCs/>
          <w:sz w:val="24"/>
          <w:szCs w:val="24"/>
        </w:rPr>
      </w:pPr>
      <w:r w:rsidRPr="00807B4D">
        <w:rPr>
          <w:bCs/>
          <w:sz w:val="24"/>
          <w:szCs w:val="24"/>
        </w:rPr>
        <w:t>С/01.7 Обеспечение правовой охраны ИС, в том числе за рубежом</w:t>
      </w:r>
    </w:p>
    <w:p w14:paraId="144EBBEF" w14:textId="77777777" w:rsidR="00807B4D" w:rsidRDefault="00807B4D" w:rsidP="00807B4D">
      <w:pPr>
        <w:numPr>
          <w:ilvl w:val="0"/>
          <w:numId w:val="14"/>
        </w:numPr>
        <w:jc w:val="both"/>
        <w:rPr>
          <w:bCs/>
          <w:sz w:val="24"/>
          <w:szCs w:val="24"/>
        </w:rPr>
      </w:pPr>
      <w:r w:rsidRPr="00807B4D">
        <w:rPr>
          <w:bCs/>
          <w:sz w:val="24"/>
          <w:szCs w:val="24"/>
        </w:rPr>
        <w:t>C/02.7 Информационное и аналитическое сопровождение мероприятий по защите прав на ИС, в том числе за рубежом</w:t>
      </w:r>
    </w:p>
    <w:p w14:paraId="49B322D4" w14:textId="2B8C8D14" w:rsidR="00807B4D" w:rsidRPr="00807B4D" w:rsidRDefault="00807B4D" w:rsidP="00807B4D">
      <w:pPr>
        <w:numPr>
          <w:ilvl w:val="0"/>
          <w:numId w:val="14"/>
        </w:numPr>
        <w:jc w:val="both"/>
        <w:rPr>
          <w:bCs/>
          <w:sz w:val="24"/>
          <w:szCs w:val="24"/>
        </w:rPr>
      </w:pPr>
      <w:r w:rsidRPr="00807B4D">
        <w:rPr>
          <w:bCs/>
          <w:sz w:val="24"/>
          <w:szCs w:val="24"/>
        </w:rPr>
        <w:t>C/03.7 Правовое обеспечение введения прав на ИС и материальные носители, в которых выражена ИС, в оборот, в том числе за рубежом.</w:t>
      </w:r>
    </w:p>
    <w:p w14:paraId="69F4B03E" w14:textId="77777777" w:rsidR="00807B4D" w:rsidRPr="00763579" w:rsidRDefault="00807B4D" w:rsidP="00807B4D">
      <w:pPr>
        <w:ind w:firstLine="709"/>
        <w:jc w:val="both"/>
        <w:rPr>
          <w:sz w:val="24"/>
          <w:szCs w:val="24"/>
        </w:rPr>
      </w:pPr>
    </w:p>
    <w:p w14:paraId="2E5EA1AC" w14:textId="77777777" w:rsidR="00763579" w:rsidRPr="00763579" w:rsidRDefault="00763579" w:rsidP="00763579">
      <w:pPr>
        <w:ind w:firstLine="709"/>
        <w:jc w:val="both"/>
        <w:rPr>
          <w:sz w:val="24"/>
          <w:szCs w:val="24"/>
        </w:rPr>
      </w:pPr>
      <w:r w:rsidRPr="00763579">
        <w:rPr>
          <w:b/>
          <w:sz w:val="24"/>
          <w:szCs w:val="24"/>
        </w:rPr>
        <w:t>Категория слушателей:</w:t>
      </w:r>
      <w:r w:rsidRPr="00763579">
        <w:rPr>
          <w:b/>
          <w:i/>
          <w:sz w:val="24"/>
          <w:szCs w:val="24"/>
        </w:rPr>
        <w:t xml:space="preserve"> </w:t>
      </w:r>
      <w:r w:rsidR="00970417" w:rsidRPr="00970417">
        <w:rPr>
          <w:sz w:val="24"/>
          <w:szCs w:val="24"/>
        </w:rPr>
        <w:t>юристы, адвокаты, государственные служащие, предприниматели</w:t>
      </w:r>
      <w:r w:rsidRPr="00763579">
        <w:rPr>
          <w:sz w:val="24"/>
          <w:szCs w:val="24"/>
        </w:rPr>
        <w:t>, сотрудники научно-исследовательских организаций, специалисты организаций в сфере производства, патентные поверенные</w:t>
      </w:r>
    </w:p>
    <w:p w14:paraId="7F6D117B" w14:textId="77777777" w:rsidR="00763579" w:rsidRPr="00763579" w:rsidRDefault="00763579" w:rsidP="00763579">
      <w:pPr>
        <w:ind w:firstLine="709"/>
        <w:jc w:val="both"/>
        <w:rPr>
          <w:b/>
          <w:sz w:val="24"/>
          <w:szCs w:val="24"/>
        </w:rPr>
      </w:pPr>
    </w:p>
    <w:p w14:paraId="16449F43" w14:textId="6F8D644C" w:rsidR="00763579" w:rsidRPr="00763579" w:rsidRDefault="00763579" w:rsidP="00763579">
      <w:pPr>
        <w:ind w:firstLine="709"/>
        <w:jc w:val="both"/>
        <w:rPr>
          <w:b/>
          <w:i/>
          <w:sz w:val="24"/>
          <w:szCs w:val="24"/>
        </w:rPr>
      </w:pPr>
      <w:r w:rsidRPr="00807B4D">
        <w:rPr>
          <w:b/>
          <w:sz w:val="24"/>
          <w:szCs w:val="24"/>
        </w:rPr>
        <w:t>Форма обучения</w:t>
      </w:r>
      <w:r w:rsidRPr="00807B4D">
        <w:rPr>
          <w:i/>
          <w:sz w:val="24"/>
          <w:szCs w:val="24"/>
        </w:rPr>
        <w:t xml:space="preserve">: </w:t>
      </w:r>
      <w:r w:rsidR="00807B4D" w:rsidRPr="00807B4D">
        <w:rPr>
          <w:sz w:val="24"/>
          <w:szCs w:val="24"/>
        </w:rPr>
        <w:t>очная с применением ДОТ</w:t>
      </w:r>
      <w:r w:rsidRPr="00807B4D">
        <w:rPr>
          <w:sz w:val="24"/>
          <w:szCs w:val="24"/>
        </w:rPr>
        <w:t>.</w:t>
      </w:r>
    </w:p>
    <w:p w14:paraId="619E7F51" w14:textId="77777777" w:rsidR="00763579" w:rsidRPr="00763579" w:rsidRDefault="00763579" w:rsidP="00763579">
      <w:pPr>
        <w:ind w:firstLine="709"/>
        <w:jc w:val="both"/>
        <w:rPr>
          <w:sz w:val="24"/>
          <w:szCs w:val="24"/>
        </w:rPr>
      </w:pPr>
      <w:r w:rsidRPr="00763579">
        <w:rPr>
          <w:b/>
          <w:sz w:val="24"/>
          <w:szCs w:val="24"/>
        </w:rPr>
        <w:t xml:space="preserve">Входные требования к обучающимся: </w:t>
      </w:r>
      <w:r w:rsidR="00970417" w:rsidRPr="00970417">
        <w:rPr>
          <w:sz w:val="24"/>
          <w:szCs w:val="24"/>
        </w:rPr>
        <w:t>наличие высшего образования, знание гражданского права, конституционного права.</w:t>
      </w:r>
    </w:p>
    <w:p w14:paraId="18872630" w14:textId="7804D2EB" w:rsidR="00763579" w:rsidRPr="00763579" w:rsidRDefault="00763579" w:rsidP="00763579">
      <w:pPr>
        <w:ind w:firstLine="709"/>
        <w:jc w:val="both"/>
        <w:rPr>
          <w:sz w:val="24"/>
          <w:szCs w:val="24"/>
        </w:rPr>
      </w:pPr>
      <w:r w:rsidRPr="00763579">
        <w:rPr>
          <w:b/>
          <w:sz w:val="24"/>
          <w:szCs w:val="24"/>
        </w:rPr>
        <w:t>Трудоемкость обучения:</w:t>
      </w:r>
      <w:r w:rsidRPr="00763579">
        <w:rPr>
          <w:b/>
          <w:i/>
          <w:sz w:val="24"/>
          <w:szCs w:val="24"/>
        </w:rPr>
        <w:t xml:space="preserve"> </w:t>
      </w:r>
      <w:r w:rsidRPr="00763579">
        <w:rPr>
          <w:sz w:val="24"/>
          <w:szCs w:val="24"/>
        </w:rPr>
        <w:t xml:space="preserve">Трудоемкость обучения по данной программе составляет </w:t>
      </w:r>
      <w:r w:rsidR="00807B4D" w:rsidRPr="00807B4D">
        <w:rPr>
          <w:sz w:val="24"/>
          <w:szCs w:val="24"/>
        </w:rPr>
        <w:t>64</w:t>
      </w:r>
      <w:r w:rsidRPr="00807B4D">
        <w:rPr>
          <w:sz w:val="24"/>
          <w:szCs w:val="24"/>
        </w:rPr>
        <w:t xml:space="preserve"> академических час</w:t>
      </w:r>
      <w:r w:rsidR="00807B4D" w:rsidRPr="00807B4D">
        <w:rPr>
          <w:sz w:val="24"/>
          <w:szCs w:val="24"/>
        </w:rPr>
        <w:t>а</w:t>
      </w:r>
      <w:r w:rsidRPr="00763579">
        <w:rPr>
          <w:sz w:val="24"/>
          <w:szCs w:val="24"/>
        </w:rPr>
        <w:t>, включая самостоятельную работу слушателей.</w:t>
      </w:r>
    </w:p>
    <w:p w14:paraId="13D0B829" w14:textId="77777777" w:rsidR="00763579" w:rsidRPr="00763579" w:rsidRDefault="00763579" w:rsidP="00763579">
      <w:pPr>
        <w:ind w:firstLine="709"/>
        <w:jc w:val="both"/>
        <w:rPr>
          <w:sz w:val="24"/>
          <w:szCs w:val="24"/>
        </w:rPr>
      </w:pPr>
    </w:p>
    <w:p w14:paraId="4935C3A0" w14:textId="77777777" w:rsidR="00763579" w:rsidRPr="00763579" w:rsidRDefault="00763579" w:rsidP="00763579">
      <w:pPr>
        <w:ind w:firstLine="709"/>
        <w:jc w:val="both"/>
        <w:rPr>
          <w:b/>
          <w:sz w:val="24"/>
          <w:szCs w:val="24"/>
        </w:rPr>
      </w:pPr>
      <w:r w:rsidRPr="00763579">
        <w:rPr>
          <w:b/>
          <w:sz w:val="24"/>
          <w:szCs w:val="24"/>
        </w:rPr>
        <w:t>Календарный учебный график:</w:t>
      </w:r>
    </w:p>
    <w:p w14:paraId="2E9EBCF3" w14:textId="77777777" w:rsidR="00763579" w:rsidRPr="00763579" w:rsidRDefault="00763579" w:rsidP="00763579">
      <w:pPr>
        <w:ind w:firstLine="709"/>
        <w:jc w:val="both"/>
        <w:rPr>
          <w:sz w:val="24"/>
          <w:szCs w:val="24"/>
        </w:rPr>
      </w:pPr>
      <w:r w:rsidRPr="00763579">
        <w:rPr>
          <w:sz w:val="24"/>
          <w:szCs w:val="24"/>
        </w:rPr>
        <w:t>формируется непосредственно при реализации программы повышения квалификации «</w:t>
      </w:r>
      <w:r w:rsidR="00970417" w:rsidRPr="00970417">
        <w:rPr>
          <w:sz w:val="24"/>
          <w:szCs w:val="24"/>
        </w:rPr>
        <w:t>Углубленный курс права интеллектуальной собственности</w:t>
      </w:r>
      <w:r w:rsidRPr="00763579">
        <w:rPr>
          <w:sz w:val="24"/>
          <w:szCs w:val="24"/>
        </w:rPr>
        <w:t>». Календарный учебный график представлен в форме расписания занятий при наборе группы на обучение</w:t>
      </w:r>
    </w:p>
    <w:p w14:paraId="1AC3785E" w14:textId="77777777" w:rsidR="00763579" w:rsidRPr="00763579" w:rsidRDefault="00763579" w:rsidP="00763579">
      <w:pPr>
        <w:ind w:firstLine="709"/>
        <w:jc w:val="both"/>
        <w:rPr>
          <w:b/>
          <w:sz w:val="24"/>
          <w:szCs w:val="24"/>
        </w:rPr>
      </w:pPr>
    </w:p>
    <w:p w14:paraId="57ED6991" w14:textId="77777777" w:rsidR="00763579" w:rsidRPr="00763579" w:rsidRDefault="00763579" w:rsidP="00763579">
      <w:pPr>
        <w:ind w:firstLine="709"/>
        <w:jc w:val="both"/>
        <w:rPr>
          <w:sz w:val="24"/>
          <w:szCs w:val="24"/>
        </w:rPr>
      </w:pPr>
      <w:r w:rsidRPr="00763579">
        <w:rPr>
          <w:b/>
          <w:sz w:val="24"/>
          <w:szCs w:val="24"/>
        </w:rPr>
        <w:t xml:space="preserve">Особенности </w:t>
      </w:r>
      <w:r w:rsidRPr="00763579">
        <w:rPr>
          <w:b/>
          <w:iCs/>
          <w:sz w:val="24"/>
          <w:szCs w:val="24"/>
        </w:rPr>
        <w:t xml:space="preserve">(принципы) построения </w:t>
      </w:r>
      <w:r w:rsidRPr="00763579">
        <w:rPr>
          <w:b/>
          <w:sz w:val="24"/>
          <w:szCs w:val="24"/>
        </w:rPr>
        <w:t>программы повышения квалификации</w:t>
      </w:r>
      <w:r w:rsidRPr="00763579">
        <w:rPr>
          <w:b/>
          <w:i/>
          <w:sz w:val="24"/>
          <w:szCs w:val="24"/>
        </w:rPr>
        <w:t xml:space="preserve"> </w:t>
      </w:r>
      <w:r w:rsidRPr="00763579">
        <w:rPr>
          <w:sz w:val="24"/>
          <w:szCs w:val="24"/>
        </w:rPr>
        <w:t>«</w:t>
      </w:r>
      <w:r w:rsidR="00970417" w:rsidRPr="00970417">
        <w:rPr>
          <w:sz w:val="24"/>
          <w:szCs w:val="24"/>
        </w:rPr>
        <w:t>Углубленный курс права интеллектуальной собственности</w:t>
      </w:r>
      <w:r w:rsidRPr="00763579">
        <w:rPr>
          <w:sz w:val="24"/>
          <w:szCs w:val="24"/>
        </w:rPr>
        <w:t>». Программа основана на сочетании интерактивных лекций и практических занятий, в процессе которых слушатели участвуют в решении задач, разборе практических кейсов.</w:t>
      </w:r>
    </w:p>
    <w:p w14:paraId="49F7BB17" w14:textId="77777777" w:rsidR="00763579" w:rsidRPr="00763579" w:rsidRDefault="00763579" w:rsidP="00763579">
      <w:pPr>
        <w:ind w:firstLine="709"/>
        <w:rPr>
          <w:sz w:val="24"/>
          <w:szCs w:val="24"/>
        </w:rPr>
      </w:pPr>
    </w:p>
    <w:p w14:paraId="3FD12BE9" w14:textId="77777777" w:rsidR="00763579" w:rsidRPr="00763579" w:rsidRDefault="00763579" w:rsidP="00763579">
      <w:pPr>
        <w:ind w:firstLine="709"/>
        <w:rPr>
          <w:b/>
          <w:sz w:val="24"/>
          <w:szCs w:val="24"/>
        </w:rPr>
      </w:pPr>
      <w:r w:rsidRPr="00763579">
        <w:rPr>
          <w:b/>
          <w:sz w:val="24"/>
          <w:szCs w:val="24"/>
        </w:rPr>
        <w:t>ОЦЕНКА КАЧЕСТВА ОСВОЕНИЯ ПРОГРАММЫ</w:t>
      </w:r>
    </w:p>
    <w:p w14:paraId="568E5938" w14:textId="77777777" w:rsidR="00763579" w:rsidRPr="00763579" w:rsidRDefault="00763579" w:rsidP="00763579">
      <w:pPr>
        <w:shd w:val="clear" w:color="auto" w:fill="FFFFFF"/>
        <w:tabs>
          <w:tab w:val="left" w:pos="350"/>
          <w:tab w:val="left" w:leader="underscore" w:pos="9408"/>
        </w:tabs>
        <w:ind w:firstLine="709"/>
        <w:jc w:val="both"/>
        <w:rPr>
          <w:iCs/>
          <w:sz w:val="24"/>
          <w:szCs w:val="24"/>
        </w:rPr>
      </w:pPr>
      <w:r w:rsidRPr="00763579">
        <w:rPr>
          <w:iCs/>
          <w:sz w:val="24"/>
          <w:szCs w:val="24"/>
        </w:rPr>
        <w:t>Основной формой оценки качества освоения программы является письменное тестирование по вопросам модуля.</w:t>
      </w:r>
    </w:p>
    <w:p w14:paraId="2E018F70" w14:textId="77777777" w:rsidR="00763579" w:rsidRPr="00763579" w:rsidRDefault="00763579" w:rsidP="00763579">
      <w:pPr>
        <w:spacing w:after="120"/>
        <w:ind w:firstLine="709"/>
        <w:rPr>
          <w:b/>
          <w:snapToGrid w:val="0"/>
          <w:sz w:val="24"/>
          <w:szCs w:val="24"/>
        </w:rPr>
      </w:pPr>
    </w:p>
    <w:p w14:paraId="0CE88A37" w14:textId="77777777" w:rsidR="00763579" w:rsidRPr="00763579" w:rsidRDefault="00763579" w:rsidP="00763579">
      <w:pPr>
        <w:spacing w:after="120"/>
        <w:ind w:firstLine="709"/>
        <w:rPr>
          <w:b/>
          <w:snapToGrid w:val="0"/>
          <w:sz w:val="24"/>
          <w:szCs w:val="24"/>
        </w:rPr>
      </w:pPr>
      <w:r w:rsidRPr="00763579">
        <w:rPr>
          <w:b/>
          <w:snapToGrid w:val="0"/>
          <w:sz w:val="24"/>
          <w:szCs w:val="24"/>
        </w:rPr>
        <w:t>КАДРОВЫЕ УСЛОВИЯ</w:t>
      </w:r>
    </w:p>
    <w:p w14:paraId="500B213E" w14:textId="77777777" w:rsidR="00763579" w:rsidRPr="00763579" w:rsidRDefault="00763579" w:rsidP="00763579">
      <w:pPr>
        <w:ind w:firstLine="709"/>
        <w:jc w:val="both"/>
        <w:rPr>
          <w:b/>
          <w:sz w:val="24"/>
          <w:szCs w:val="24"/>
        </w:rPr>
      </w:pPr>
      <w:r w:rsidRPr="00763579">
        <w:rPr>
          <w:b/>
          <w:sz w:val="24"/>
          <w:szCs w:val="24"/>
        </w:rPr>
        <w:t xml:space="preserve">Руководитель программы: </w:t>
      </w:r>
    </w:p>
    <w:p w14:paraId="56072961" w14:textId="77777777" w:rsidR="00763579" w:rsidRPr="00763579" w:rsidRDefault="00763579" w:rsidP="00763579">
      <w:pPr>
        <w:ind w:firstLine="709"/>
        <w:jc w:val="both"/>
        <w:rPr>
          <w:sz w:val="24"/>
          <w:szCs w:val="24"/>
        </w:rPr>
      </w:pPr>
      <w:r w:rsidRPr="00763579">
        <w:rPr>
          <w:b/>
          <w:sz w:val="24"/>
          <w:szCs w:val="24"/>
        </w:rPr>
        <w:t xml:space="preserve">Азат Галустович Антонян, </w:t>
      </w:r>
      <w:r w:rsidRPr="00763579">
        <w:rPr>
          <w:sz w:val="24"/>
          <w:szCs w:val="24"/>
        </w:rPr>
        <w:t xml:space="preserve">директор Научно-образовательного Центра «Интеллектуальная собственность и интеллектуальные права» Юридического института Национального исследовательского Томского государственного университета, кандидат юридических наук                                                      </w:t>
      </w:r>
    </w:p>
    <w:p w14:paraId="6BCB509E" w14:textId="77777777" w:rsidR="00763579" w:rsidRPr="00763579" w:rsidRDefault="00763579" w:rsidP="00763579">
      <w:pPr>
        <w:ind w:firstLine="709"/>
        <w:jc w:val="both"/>
        <w:rPr>
          <w:i/>
          <w:sz w:val="24"/>
          <w:szCs w:val="24"/>
        </w:rPr>
      </w:pPr>
    </w:p>
    <w:p w14:paraId="02EA3A3D" w14:textId="6EC8F94B" w:rsidR="00E70A23" w:rsidRDefault="00763579" w:rsidP="00E70A23">
      <w:pPr>
        <w:ind w:firstLine="709"/>
        <w:jc w:val="both"/>
        <w:rPr>
          <w:b/>
          <w:sz w:val="24"/>
          <w:szCs w:val="24"/>
        </w:rPr>
      </w:pPr>
      <w:r w:rsidRPr="00807B4D">
        <w:rPr>
          <w:b/>
          <w:sz w:val="24"/>
          <w:szCs w:val="24"/>
        </w:rPr>
        <w:t xml:space="preserve">Составители/авторы программы: </w:t>
      </w:r>
    </w:p>
    <w:p w14:paraId="45718640" w14:textId="77777777" w:rsidR="00E70A23" w:rsidRPr="00E70A23" w:rsidRDefault="00807B4D" w:rsidP="00E70A23">
      <w:pPr>
        <w:pStyle w:val="af"/>
        <w:numPr>
          <w:ilvl w:val="0"/>
          <w:numId w:val="31"/>
        </w:numPr>
        <w:ind w:left="142" w:firstLine="927"/>
        <w:jc w:val="both"/>
        <w:rPr>
          <w:rFonts w:ascii="Times New Roman" w:hAnsi="Times New Roman"/>
          <w:sz w:val="24"/>
          <w:szCs w:val="24"/>
        </w:rPr>
      </w:pPr>
      <w:r w:rsidRPr="00E70A23">
        <w:rPr>
          <w:rFonts w:ascii="Times New Roman" w:hAnsi="Times New Roman"/>
          <w:sz w:val="24"/>
          <w:szCs w:val="24"/>
        </w:rPr>
        <w:lastRenderedPageBreak/>
        <w:t xml:space="preserve">Светлана Викторовна Бутенко, </w:t>
      </w:r>
      <w:r w:rsidR="00763579" w:rsidRPr="00E70A23">
        <w:rPr>
          <w:rFonts w:ascii="Times New Roman" w:hAnsi="Times New Roman"/>
          <w:sz w:val="24"/>
          <w:szCs w:val="24"/>
        </w:rPr>
        <w:t xml:space="preserve">кандидат юридических наук, </w:t>
      </w:r>
      <w:r w:rsidR="00533032" w:rsidRPr="00E70A23">
        <w:rPr>
          <w:rFonts w:ascii="Times New Roman" w:hAnsi="Times New Roman"/>
          <w:sz w:val="24"/>
          <w:szCs w:val="24"/>
        </w:rPr>
        <w:t>ведущий научный сотрудник НОЦ «Интеллектуальная собственность и интеллектуальные права»</w:t>
      </w:r>
      <w:r w:rsidR="00763579" w:rsidRPr="00E70A23">
        <w:rPr>
          <w:rFonts w:ascii="Times New Roman" w:hAnsi="Times New Roman"/>
          <w:sz w:val="24"/>
          <w:szCs w:val="24"/>
        </w:rPr>
        <w:t xml:space="preserve"> ЮИ НИ ТГУ; </w:t>
      </w:r>
    </w:p>
    <w:p w14:paraId="15589AB0" w14:textId="77777777" w:rsidR="00E70A23" w:rsidRPr="00E70A23" w:rsidRDefault="00807B4D" w:rsidP="00E70A23">
      <w:pPr>
        <w:pStyle w:val="af"/>
        <w:numPr>
          <w:ilvl w:val="0"/>
          <w:numId w:val="31"/>
        </w:numPr>
        <w:ind w:left="142" w:firstLine="927"/>
        <w:jc w:val="both"/>
        <w:rPr>
          <w:rFonts w:ascii="Times New Roman" w:hAnsi="Times New Roman"/>
          <w:sz w:val="24"/>
          <w:szCs w:val="24"/>
        </w:rPr>
      </w:pPr>
      <w:r w:rsidRPr="00E70A23">
        <w:rPr>
          <w:rFonts w:ascii="Times New Roman" w:hAnsi="Times New Roman"/>
          <w:sz w:val="24"/>
          <w:szCs w:val="24"/>
        </w:rPr>
        <w:t xml:space="preserve">Дмитрий Владимирович Кожемякин, </w:t>
      </w:r>
      <w:r w:rsidR="00533032" w:rsidRPr="00E70A23">
        <w:rPr>
          <w:rFonts w:ascii="Times New Roman" w:hAnsi="Times New Roman"/>
          <w:sz w:val="24"/>
          <w:szCs w:val="24"/>
        </w:rPr>
        <w:t>кандидат юридических наук, старший научный сотрудник НОЦ «Интеллектуальная собственность и интеллектуальные права»</w:t>
      </w:r>
      <w:r w:rsidR="00763579" w:rsidRPr="00E70A23">
        <w:rPr>
          <w:rFonts w:ascii="Times New Roman" w:hAnsi="Times New Roman"/>
          <w:sz w:val="24"/>
          <w:szCs w:val="24"/>
        </w:rPr>
        <w:t xml:space="preserve"> ЮИ НИ ТГУ</w:t>
      </w:r>
      <w:r w:rsidR="00533032" w:rsidRPr="00E70A23">
        <w:rPr>
          <w:rFonts w:ascii="Times New Roman" w:hAnsi="Times New Roman"/>
          <w:sz w:val="24"/>
          <w:szCs w:val="24"/>
        </w:rPr>
        <w:t xml:space="preserve">; </w:t>
      </w:r>
      <w:r w:rsidRPr="00E70A23">
        <w:rPr>
          <w:rFonts w:ascii="Times New Roman" w:hAnsi="Times New Roman"/>
          <w:sz w:val="24"/>
          <w:szCs w:val="24"/>
        </w:rPr>
        <w:t xml:space="preserve">Яна Вячеславовна Склярова, </w:t>
      </w:r>
      <w:r w:rsidR="00533032" w:rsidRPr="00E70A23">
        <w:rPr>
          <w:rFonts w:ascii="Times New Roman" w:hAnsi="Times New Roman"/>
          <w:sz w:val="24"/>
          <w:szCs w:val="24"/>
        </w:rPr>
        <w:t xml:space="preserve">заместитель начальника Управления контроля рекламы и недобросовестной конкуренции ФАС России; </w:t>
      </w:r>
    </w:p>
    <w:p w14:paraId="71E0AA31" w14:textId="0333118E" w:rsidR="00763579" w:rsidRPr="00E70A23" w:rsidRDefault="00807B4D" w:rsidP="00E70A23">
      <w:pPr>
        <w:pStyle w:val="af"/>
        <w:numPr>
          <w:ilvl w:val="0"/>
          <w:numId w:val="31"/>
        </w:numPr>
        <w:ind w:left="142" w:firstLine="927"/>
        <w:jc w:val="both"/>
        <w:rPr>
          <w:rFonts w:ascii="Times New Roman" w:hAnsi="Times New Roman"/>
          <w:sz w:val="24"/>
          <w:szCs w:val="24"/>
        </w:rPr>
      </w:pPr>
      <w:r w:rsidRPr="00E70A23">
        <w:rPr>
          <w:rFonts w:ascii="Times New Roman" w:hAnsi="Times New Roman"/>
          <w:sz w:val="24"/>
          <w:szCs w:val="24"/>
        </w:rPr>
        <w:t xml:space="preserve">Виталий Олегович </w:t>
      </w:r>
      <w:proofErr w:type="spellStart"/>
      <w:r w:rsidRPr="00E70A23">
        <w:rPr>
          <w:rFonts w:ascii="Times New Roman" w:hAnsi="Times New Roman"/>
          <w:sz w:val="24"/>
          <w:szCs w:val="24"/>
        </w:rPr>
        <w:t>Калятин</w:t>
      </w:r>
      <w:proofErr w:type="spellEnd"/>
      <w:r w:rsidRPr="00E70A23">
        <w:rPr>
          <w:rFonts w:ascii="Times New Roman" w:hAnsi="Times New Roman"/>
          <w:sz w:val="24"/>
          <w:szCs w:val="24"/>
        </w:rPr>
        <w:t xml:space="preserve">, </w:t>
      </w:r>
      <w:r w:rsidR="00533032" w:rsidRPr="00E70A23">
        <w:rPr>
          <w:rFonts w:ascii="Times New Roman" w:hAnsi="Times New Roman"/>
          <w:sz w:val="24"/>
          <w:szCs w:val="24"/>
        </w:rPr>
        <w:t xml:space="preserve">кандидат юридических наук, главный </w:t>
      </w:r>
      <w:r w:rsidRPr="00E70A23">
        <w:rPr>
          <w:rFonts w:ascii="Times New Roman" w:hAnsi="Times New Roman"/>
          <w:sz w:val="24"/>
          <w:szCs w:val="24"/>
        </w:rPr>
        <w:t>юрист</w:t>
      </w:r>
      <w:r w:rsidR="00533032" w:rsidRPr="00E70A23">
        <w:rPr>
          <w:rFonts w:ascii="Times New Roman" w:hAnsi="Times New Roman"/>
          <w:sz w:val="24"/>
          <w:szCs w:val="24"/>
        </w:rPr>
        <w:t xml:space="preserve"> по интеллектуальной собственности ООО </w:t>
      </w:r>
      <w:r w:rsidRPr="00E70A23">
        <w:rPr>
          <w:rFonts w:ascii="Times New Roman" w:hAnsi="Times New Roman"/>
          <w:sz w:val="24"/>
          <w:szCs w:val="24"/>
        </w:rPr>
        <w:t>«Управляющая компания «РОСНАНО».</w:t>
      </w:r>
    </w:p>
    <w:p w14:paraId="52EE101D" w14:textId="77777777" w:rsidR="0029078B" w:rsidRDefault="0029078B" w:rsidP="0029078B">
      <w:pPr>
        <w:spacing w:line="360" w:lineRule="auto"/>
        <w:ind w:firstLine="709"/>
        <w:jc w:val="center"/>
        <w:rPr>
          <w:b/>
          <w:sz w:val="28"/>
        </w:rPr>
      </w:pPr>
      <w:r>
        <w:rPr>
          <w:sz w:val="24"/>
          <w:szCs w:val="24"/>
        </w:rPr>
        <w:br w:type="page"/>
      </w:r>
      <w:r>
        <w:rPr>
          <w:b/>
          <w:sz w:val="28"/>
        </w:rPr>
        <w:lastRenderedPageBreak/>
        <w:t>ТОМСКИЙ ГОСУДАРСТВЕННЫЙ УНИВЕРСИТЕТ</w:t>
      </w:r>
    </w:p>
    <w:p w14:paraId="11ECFB2F" w14:textId="77777777" w:rsidR="0029078B" w:rsidRDefault="0029078B" w:rsidP="0029078B">
      <w:pPr>
        <w:pStyle w:val="Preformatted"/>
        <w:tabs>
          <w:tab w:val="clear" w:pos="9590"/>
        </w:tabs>
        <w:jc w:val="center"/>
        <w:rPr>
          <w:rFonts w:ascii="Times New Roman" w:hAnsi="Times New Roman"/>
          <w:sz w:val="28"/>
        </w:rPr>
      </w:pPr>
    </w:p>
    <w:p w14:paraId="4B6CFAF6" w14:textId="77777777" w:rsidR="0029078B" w:rsidRDefault="0029078B" w:rsidP="0029078B">
      <w:pPr>
        <w:pStyle w:val="Preformatted"/>
        <w:tabs>
          <w:tab w:val="clear" w:pos="9590"/>
        </w:tabs>
        <w:jc w:val="center"/>
        <w:rPr>
          <w:rFonts w:ascii="Times New Roman" w:hAnsi="Times New Roman"/>
          <w:b/>
          <w:sz w:val="28"/>
        </w:rPr>
      </w:pPr>
      <w:r>
        <w:rPr>
          <w:rFonts w:ascii="Times New Roman" w:hAnsi="Times New Roman"/>
          <w:b/>
          <w:sz w:val="28"/>
        </w:rPr>
        <w:t>РАБОЧАЯ  ПРОГРАММА</w:t>
      </w:r>
    </w:p>
    <w:p w14:paraId="2EE494BF" w14:textId="77777777" w:rsidR="0029078B" w:rsidRDefault="0029078B" w:rsidP="0029078B">
      <w:pPr>
        <w:pStyle w:val="Preformatted"/>
        <w:tabs>
          <w:tab w:val="clear" w:pos="9590"/>
        </w:tabs>
        <w:jc w:val="center"/>
        <w:rPr>
          <w:rFonts w:ascii="Times New Roman" w:hAnsi="Times New Roman"/>
          <w:sz w:val="28"/>
        </w:rPr>
      </w:pPr>
      <w:r>
        <w:rPr>
          <w:rFonts w:ascii="Times New Roman" w:hAnsi="Times New Roman"/>
          <w:sz w:val="28"/>
        </w:rPr>
        <w:t>модуля (курса)</w:t>
      </w:r>
    </w:p>
    <w:p w14:paraId="122B3403" w14:textId="77777777" w:rsidR="0029078B" w:rsidRDefault="0029078B" w:rsidP="0029078B">
      <w:pPr>
        <w:pStyle w:val="Preformatted"/>
        <w:tabs>
          <w:tab w:val="clear" w:pos="9590"/>
        </w:tabs>
        <w:jc w:val="center"/>
        <w:rPr>
          <w:rFonts w:ascii="Times New Roman" w:hAnsi="Times New Roman"/>
          <w:sz w:val="28"/>
        </w:rPr>
      </w:pPr>
    </w:p>
    <w:p w14:paraId="1E771BA7" w14:textId="77777777" w:rsidR="0029078B" w:rsidRDefault="0029078B" w:rsidP="0029078B">
      <w:pPr>
        <w:tabs>
          <w:tab w:val="left" w:pos="284"/>
          <w:tab w:val="left" w:pos="426"/>
        </w:tabs>
        <w:jc w:val="center"/>
        <w:rPr>
          <w:b/>
          <w:sz w:val="28"/>
        </w:rPr>
      </w:pPr>
      <w:r>
        <w:rPr>
          <w:b/>
          <w:sz w:val="28"/>
        </w:rPr>
        <w:t>«</w:t>
      </w:r>
      <w:r w:rsidR="00800B58" w:rsidRPr="00800B58">
        <w:rPr>
          <w:b/>
          <w:sz w:val="28"/>
        </w:rPr>
        <w:t>Углубленный курс права интеллектуальной собственности</w:t>
      </w:r>
      <w:r>
        <w:rPr>
          <w:b/>
          <w:sz w:val="28"/>
        </w:rPr>
        <w:t>»</w:t>
      </w:r>
    </w:p>
    <w:p w14:paraId="5A6C90DC" w14:textId="77777777" w:rsidR="00800B58" w:rsidRDefault="00800B58" w:rsidP="0029078B">
      <w:pPr>
        <w:tabs>
          <w:tab w:val="left" w:pos="284"/>
          <w:tab w:val="left" w:pos="426"/>
        </w:tabs>
        <w:jc w:val="center"/>
        <w:rPr>
          <w:b/>
          <w:sz w:val="28"/>
        </w:rPr>
      </w:pPr>
    </w:p>
    <w:p w14:paraId="11FE34CC" w14:textId="77777777" w:rsidR="0029078B" w:rsidRPr="005F4A1F" w:rsidRDefault="0029078B" w:rsidP="0029078B">
      <w:pPr>
        <w:pStyle w:val="Preformatted"/>
        <w:numPr>
          <w:ilvl w:val="0"/>
          <w:numId w:val="9"/>
        </w:numPr>
        <w:tabs>
          <w:tab w:val="clear" w:pos="0"/>
          <w:tab w:val="clear" w:pos="959"/>
          <w:tab w:val="clear" w:pos="1918"/>
          <w:tab w:val="clear" w:pos="2877"/>
          <w:tab w:val="clear" w:pos="9590"/>
          <w:tab w:val="left" w:pos="709"/>
          <w:tab w:val="left" w:pos="851"/>
        </w:tabs>
        <w:ind w:left="0" w:firstLine="0"/>
        <w:jc w:val="both"/>
        <w:rPr>
          <w:rFonts w:ascii="Times New Roman" w:hAnsi="Times New Roman" w:cs="Times New Roman"/>
          <w:bCs/>
          <w:i/>
          <w:sz w:val="24"/>
        </w:rPr>
      </w:pPr>
      <w:r>
        <w:rPr>
          <w:rFonts w:ascii="Times New Roman" w:hAnsi="Times New Roman" w:cs="Times New Roman"/>
          <w:b/>
          <w:bCs/>
          <w:sz w:val="24"/>
        </w:rPr>
        <w:t xml:space="preserve">СОДЕРЖАНИЕ </w:t>
      </w:r>
    </w:p>
    <w:p w14:paraId="603C26A9" w14:textId="77777777" w:rsidR="0029078B" w:rsidRPr="00A230A3" w:rsidRDefault="0029078B" w:rsidP="0029078B">
      <w:pPr>
        <w:pStyle w:val="Preformatted"/>
        <w:tabs>
          <w:tab w:val="clear" w:pos="0"/>
          <w:tab w:val="clear" w:pos="959"/>
          <w:tab w:val="clear" w:pos="1918"/>
          <w:tab w:val="clear" w:pos="2877"/>
          <w:tab w:val="clear" w:pos="9590"/>
          <w:tab w:val="left" w:pos="709"/>
          <w:tab w:val="left" w:pos="851"/>
        </w:tabs>
        <w:spacing w:after="120"/>
        <w:jc w:val="both"/>
        <w:rPr>
          <w:rFonts w:ascii="Times New Roman" w:hAnsi="Times New Roman" w:cs="Times New Roman"/>
          <w:bCs/>
          <w:i/>
          <w:sz w:val="24"/>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095"/>
        <w:gridCol w:w="1843"/>
      </w:tblGrid>
      <w:tr w:rsidR="00094FEF" w:rsidRPr="0016402C" w14:paraId="71728C95" w14:textId="77777777" w:rsidTr="00455B6F">
        <w:trPr>
          <w:jc w:val="center"/>
        </w:trPr>
        <w:tc>
          <w:tcPr>
            <w:tcW w:w="2269" w:type="dxa"/>
          </w:tcPr>
          <w:p w14:paraId="7EA41634" w14:textId="77777777" w:rsidR="00094FEF" w:rsidRPr="0016402C" w:rsidRDefault="00094FEF" w:rsidP="004F67FC">
            <w:pPr>
              <w:pStyle w:val="11"/>
              <w:spacing w:before="0" w:after="0"/>
              <w:jc w:val="both"/>
              <w:rPr>
                <w:b/>
              </w:rPr>
            </w:pPr>
            <w:r w:rsidRPr="0016402C">
              <w:rPr>
                <w:b/>
              </w:rPr>
              <w:t>№, наименование темы</w:t>
            </w:r>
          </w:p>
        </w:tc>
        <w:tc>
          <w:tcPr>
            <w:tcW w:w="6095" w:type="dxa"/>
          </w:tcPr>
          <w:p w14:paraId="77F4CFE9" w14:textId="77777777" w:rsidR="00094FEF" w:rsidRPr="0016402C" w:rsidRDefault="00094FEF" w:rsidP="004F67FC">
            <w:pPr>
              <w:pStyle w:val="11"/>
              <w:spacing w:before="0" w:after="0"/>
              <w:jc w:val="center"/>
              <w:rPr>
                <w:b/>
              </w:rPr>
            </w:pPr>
            <w:r w:rsidRPr="0016402C">
              <w:rPr>
                <w:b/>
              </w:rPr>
              <w:t>Содержание лекций (кол-во часов)</w:t>
            </w:r>
          </w:p>
        </w:tc>
        <w:tc>
          <w:tcPr>
            <w:tcW w:w="1843" w:type="dxa"/>
          </w:tcPr>
          <w:p w14:paraId="05D903C7" w14:textId="77777777" w:rsidR="00094FEF" w:rsidRPr="0016402C" w:rsidRDefault="00094FEF" w:rsidP="004F67FC">
            <w:pPr>
              <w:pStyle w:val="11"/>
              <w:spacing w:before="0" w:after="0"/>
              <w:jc w:val="center"/>
              <w:rPr>
                <w:b/>
              </w:rPr>
            </w:pPr>
            <w:r w:rsidRPr="0016402C">
              <w:rPr>
                <w:b/>
              </w:rPr>
              <w:t>Виды СРС (кол-во часов)</w:t>
            </w:r>
          </w:p>
        </w:tc>
      </w:tr>
      <w:tr w:rsidR="00094FEF" w14:paraId="13F0AA9C" w14:textId="77777777" w:rsidTr="00455B6F">
        <w:trPr>
          <w:jc w:val="center"/>
        </w:trPr>
        <w:tc>
          <w:tcPr>
            <w:tcW w:w="2269" w:type="dxa"/>
          </w:tcPr>
          <w:p w14:paraId="52881F2C" w14:textId="77777777" w:rsidR="00094FEF" w:rsidRDefault="00094FEF" w:rsidP="008C2F19">
            <w:pPr>
              <w:pStyle w:val="11"/>
              <w:spacing w:before="0" w:after="0"/>
              <w:jc w:val="both"/>
            </w:pPr>
            <w:r>
              <w:t xml:space="preserve">Тема 1 </w:t>
            </w:r>
            <w:r w:rsidRPr="00F96492">
              <w:t xml:space="preserve">Общая характеристика объектов ИС и интеллектуальных прав, на них возникающих </w:t>
            </w:r>
            <w:r w:rsidRPr="00AF58B1">
              <w:t>(</w:t>
            </w:r>
            <w:r>
              <w:t>4 ч</w:t>
            </w:r>
            <w:r w:rsidRPr="00AF58B1">
              <w:t>)</w:t>
            </w:r>
          </w:p>
        </w:tc>
        <w:tc>
          <w:tcPr>
            <w:tcW w:w="6095" w:type="dxa"/>
          </w:tcPr>
          <w:p w14:paraId="4B20BC51" w14:textId="77777777" w:rsidR="00094FEF" w:rsidRPr="00CC34AC" w:rsidRDefault="00094FEF" w:rsidP="00CC34AC">
            <w:pPr>
              <w:pStyle w:val="11"/>
              <w:spacing w:before="0" w:after="0"/>
              <w:jc w:val="both"/>
            </w:pPr>
            <w:r>
              <w:rPr>
                <w:bCs/>
              </w:rPr>
              <w:t xml:space="preserve">Лекция 1. </w:t>
            </w:r>
            <w:r w:rsidRPr="00CC34AC">
              <w:rPr>
                <w:bCs/>
              </w:rPr>
              <w:t>Место права интеллектуальной собственности в системе гражданского права России. Источники права интеллектуальной собственности. Содержание и соотношение понятий «интеллектуальная собственность», «интеллектуальные права», «исключительное право». Структура интеллектуальных прав. Правомочия, включаемые в категорию «исключительное право». Общая характеристика результатов интеллектуальной деятельности и приравненных к ним средств индивидуализации.  Соотношение исключительного права и вещных прав. (</w:t>
            </w:r>
            <w:r>
              <w:rPr>
                <w:bCs/>
              </w:rPr>
              <w:t>2</w:t>
            </w:r>
            <w:r w:rsidRPr="00CC34AC">
              <w:rPr>
                <w:bCs/>
              </w:rPr>
              <w:t xml:space="preserve"> ч)</w:t>
            </w:r>
          </w:p>
        </w:tc>
        <w:tc>
          <w:tcPr>
            <w:tcW w:w="1843" w:type="dxa"/>
          </w:tcPr>
          <w:p w14:paraId="41E54764" w14:textId="77777777" w:rsidR="00094FEF" w:rsidRPr="00CC34AC" w:rsidRDefault="00094FEF" w:rsidP="00CC34AC">
            <w:pPr>
              <w:pStyle w:val="11"/>
              <w:spacing w:before="0" w:after="0"/>
              <w:jc w:val="both"/>
            </w:pPr>
            <w:r w:rsidRPr="00CC34AC">
              <w:rPr>
                <w:bCs/>
              </w:rPr>
              <w:t>Изучение рекомендованной литературы (2ч)</w:t>
            </w:r>
          </w:p>
        </w:tc>
      </w:tr>
      <w:tr w:rsidR="00094FEF" w14:paraId="3E27652C" w14:textId="77777777" w:rsidTr="00455B6F">
        <w:trPr>
          <w:jc w:val="center"/>
        </w:trPr>
        <w:tc>
          <w:tcPr>
            <w:tcW w:w="2269" w:type="dxa"/>
          </w:tcPr>
          <w:p w14:paraId="12CDF000" w14:textId="77777777" w:rsidR="00094FEF" w:rsidRDefault="00094FEF" w:rsidP="008C2F19">
            <w:pPr>
              <w:pStyle w:val="11"/>
              <w:spacing w:before="0" w:after="0"/>
              <w:jc w:val="both"/>
            </w:pPr>
            <w:r>
              <w:t xml:space="preserve">Тема 1.2 </w:t>
            </w:r>
            <w:r w:rsidRPr="008C2F19">
              <w:t xml:space="preserve">Авторское право: условия </w:t>
            </w:r>
            <w:proofErr w:type="spellStart"/>
            <w:r w:rsidRPr="008C2F19">
              <w:t>охраноспособности</w:t>
            </w:r>
            <w:proofErr w:type="spellEnd"/>
            <w:r w:rsidRPr="008C2F19">
              <w:t xml:space="preserve">, система интеллектуальных авторских прав, способы защиты и меры ответственности, актуальная практика </w:t>
            </w:r>
            <w:r w:rsidRPr="00AF58B1">
              <w:t>(</w:t>
            </w:r>
            <w:r>
              <w:t>10 ч</w:t>
            </w:r>
            <w:r w:rsidRPr="00AF58B1">
              <w:t>)</w:t>
            </w:r>
          </w:p>
        </w:tc>
        <w:tc>
          <w:tcPr>
            <w:tcW w:w="6095" w:type="dxa"/>
          </w:tcPr>
          <w:p w14:paraId="017CF4DD" w14:textId="77777777" w:rsidR="00094FEF" w:rsidRPr="008C2F19" w:rsidRDefault="00094FEF" w:rsidP="008C2F19">
            <w:pPr>
              <w:pStyle w:val="11"/>
              <w:rPr>
                <w:bCs/>
              </w:rPr>
            </w:pPr>
            <w:r w:rsidRPr="0016402C">
              <w:rPr>
                <w:bCs/>
              </w:rPr>
              <w:t>Лекция 1. Объекты авторско-</w:t>
            </w:r>
            <w:r w:rsidRPr="008C2F19">
              <w:rPr>
                <w:bCs/>
              </w:rPr>
              <w:t xml:space="preserve">правовой охраны. Критерии </w:t>
            </w:r>
            <w:proofErr w:type="spellStart"/>
            <w:r w:rsidRPr="008C2F19">
              <w:rPr>
                <w:bCs/>
              </w:rPr>
              <w:t>охраноспособности</w:t>
            </w:r>
            <w:proofErr w:type="spellEnd"/>
            <w:r w:rsidRPr="008C2F19">
              <w:rPr>
                <w:bCs/>
              </w:rPr>
              <w:t xml:space="preserve"> произведений. Государственная регистрация объектов авторских прав и иные формальности. Производные и составных произведения. Взаимосвязь объектов авторских и смежных прав. (2ч.)</w:t>
            </w:r>
          </w:p>
          <w:p w14:paraId="31CA72FD" w14:textId="77777777" w:rsidR="00094FEF" w:rsidRPr="008C2F19" w:rsidRDefault="00094FEF" w:rsidP="008C2F19">
            <w:pPr>
              <w:pStyle w:val="11"/>
              <w:rPr>
                <w:bCs/>
              </w:rPr>
            </w:pPr>
            <w:r w:rsidRPr="008C2F19">
              <w:rPr>
                <w:bCs/>
              </w:rPr>
              <w:t xml:space="preserve">Лекция 2. Правовой статус автора и правообладателя. </w:t>
            </w:r>
          </w:p>
          <w:p w14:paraId="3EAA304C" w14:textId="77777777" w:rsidR="00094FEF" w:rsidRPr="008C2F19" w:rsidRDefault="00094FEF" w:rsidP="008C2F19">
            <w:pPr>
              <w:pStyle w:val="11"/>
              <w:rPr>
                <w:bCs/>
              </w:rPr>
            </w:pPr>
            <w:r w:rsidRPr="008C2F19">
              <w:rPr>
                <w:bCs/>
              </w:rPr>
              <w:t>Личные неимущественные и имущественные права на произведения. Права на служебные произведения и произведения, созданные по заказу. Сроки охраны исключительных прав. (2ч.)</w:t>
            </w:r>
          </w:p>
          <w:p w14:paraId="220BB787" w14:textId="77777777" w:rsidR="00094FEF" w:rsidRPr="008C2F19" w:rsidRDefault="00094FEF" w:rsidP="008C2F19">
            <w:pPr>
              <w:pStyle w:val="11"/>
              <w:rPr>
                <w:bCs/>
              </w:rPr>
            </w:pPr>
            <w:r w:rsidRPr="008C2F19">
              <w:rPr>
                <w:bCs/>
              </w:rPr>
              <w:t>Лекция 3. Свободное использование произведений, пределы и ограничения имущественных прав. (2ч.)</w:t>
            </w:r>
          </w:p>
          <w:p w14:paraId="368C8505" w14:textId="77777777" w:rsidR="00094FEF" w:rsidRPr="00CC34AC" w:rsidRDefault="00094FEF" w:rsidP="008C2F19">
            <w:pPr>
              <w:pStyle w:val="11"/>
              <w:spacing w:before="0" w:after="0"/>
              <w:jc w:val="both"/>
            </w:pPr>
            <w:r w:rsidRPr="008C2F19">
              <w:rPr>
                <w:bCs/>
              </w:rPr>
              <w:t xml:space="preserve">Лекция 4. Ответственность за нарушение авторских прав. Предустановленные законом убытки, </w:t>
            </w:r>
            <w:proofErr w:type="spellStart"/>
            <w:r w:rsidRPr="008C2F19">
              <w:rPr>
                <w:bCs/>
              </w:rPr>
              <w:t>Secondary</w:t>
            </w:r>
            <w:proofErr w:type="spellEnd"/>
            <w:r w:rsidRPr="008C2F19">
              <w:rPr>
                <w:bCs/>
              </w:rPr>
              <w:t xml:space="preserve"> </w:t>
            </w:r>
            <w:proofErr w:type="spellStart"/>
            <w:r w:rsidRPr="008C2F19">
              <w:rPr>
                <w:bCs/>
              </w:rPr>
              <w:t>Liability</w:t>
            </w:r>
            <w:proofErr w:type="spellEnd"/>
            <w:r w:rsidRPr="008C2F19">
              <w:rPr>
                <w:bCs/>
              </w:rPr>
              <w:t xml:space="preserve"> и </w:t>
            </w:r>
            <w:proofErr w:type="spellStart"/>
            <w:r w:rsidRPr="008C2F19">
              <w:rPr>
                <w:bCs/>
              </w:rPr>
              <w:t>Para-copyright</w:t>
            </w:r>
            <w:proofErr w:type="spellEnd"/>
            <w:r w:rsidRPr="008C2F19">
              <w:rPr>
                <w:bCs/>
              </w:rPr>
              <w:t xml:space="preserve"> (2ч.)</w:t>
            </w:r>
          </w:p>
        </w:tc>
        <w:tc>
          <w:tcPr>
            <w:tcW w:w="1843" w:type="dxa"/>
          </w:tcPr>
          <w:p w14:paraId="47D7D587" w14:textId="77777777" w:rsidR="00094FEF" w:rsidRPr="00CC34AC" w:rsidRDefault="00094FEF" w:rsidP="00CC34AC">
            <w:pPr>
              <w:pStyle w:val="11"/>
              <w:spacing w:before="0" w:after="0"/>
              <w:jc w:val="both"/>
            </w:pPr>
            <w:r w:rsidRPr="00CC34AC">
              <w:rPr>
                <w:bCs/>
              </w:rPr>
              <w:t>Изучение рекомендованной литературы, решение кейс-задач (2ч)</w:t>
            </w:r>
          </w:p>
        </w:tc>
      </w:tr>
      <w:tr w:rsidR="00094FEF" w14:paraId="24740C0E" w14:textId="77777777" w:rsidTr="00455B6F">
        <w:trPr>
          <w:jc w:val="center"/>
        </w:trPr>
        <w:tc>
          <w:tcPr>
            <w:tcW w:w="2269" w:type="dxa"/>
            <w:tcBorders>
              <w:top w:val="single" w:sz="4" w:space="0" w:color="000000"/>
              <w:left w:val="single" w:sz="4" w:space="0" w:color="000000"/>
              <w:bottom w:val="single" w:sz="4" w:space="0" w:color="000000"/>
              <w:right w:val="single" w:sz="4" w:space="0" w:color="000000"/>
            </w:tcBorders>
          </w:tcPr>
          <w:p w14:paraId="08612D9E" w14:textId="77777777" w:rsidR="00094FEF" w:rsidRDefault="00094FEF" w:rsidP="001A2E88">
            <w:pPr>
              <w:pStyle w:val="11"/>
              <w:spacing w:before="0" w:after="0"/>
              <w:jc w:val="both"/>
            </w:pPr>
            <w:r>
              <w:t xml:space="preserve">Тема 1.3 </w:t>
            </w:r>
            <w:r w:rsidRPr="008C2F19">
              <w:t>Основы патентного права </w:t>
            </w:r>
          </w:p>
          <w:p w14:paraId="131FB7B4" w14:textId="77777777" w:rsidR="00094FEF" w:rsidRDefault="00094FEF" w:rsidP="001A2E88">
            <w:pPr>
              <w:pStyle w:val="11"/>
              <w:spacing w:before="0" w:after="0"/>
              <w:jc w:val="both"/>
            </w:pPr>
            <w:r>
              <w:t>(11 ч)</w:t>
            </w:r>
          </w:p>
        </w:tc>
        <w:tc>
          <w:tcPr>
            <w:tcW w:w="6095" w:type="dxa"/>
            <w:tcBorders>
              <w:top w:val="single" w:sz="4" w:space="0" w:color="000000"/>
              <w:left w:val="single" w:sz="4" w:space="0" w:color="000000"/>
              <w:bottom w:val="single" w:sz="4" w:space="0" w:color="000000"/>
              <w:right w:val="single" w:sz="4" w:space="0" w:color="000000"/>
            </w:tcBorders>
          </w:tcPr>
          <w:p w14:paraId="42D73BCC" w14:textId="77777777" w:rsidR="00094FEF" w:rsidRDefault="00094FEF" w:rsidP="004F67FC">
            <w:pPr>
              <w:pStyle w:val="11"/>
              <w:spacing w:before="0" w:after="0"/>
              <w:jc w:val="both"/>
              <w:rPr>
                <w:bCs/>
              </w:rPr>
            </w:pPr>
            <w:r>
              <w:rPr>
                <w:bCs/>
              </w:rPr>
              <w:t>Лекция 1.</w:t>
            </w:r>
          </w:p>
          <w:p w14:paraId="561DDEEB" w14:textId="77777777" w:rsidR="00094FEF" w:rsidRPr="0016402C" w:rsidRDefault="00094FEF" w:rsidP="004F67FC">
            <w:pPr>
              <w:pStyle w:val="11"/>
              <w:spacing w:before="0" w:after="0"/>
              <w:jc w:val="both"/>
              <w:rPr>
                <w:bCs/>
              </w:rPr>
            </w:pPr>
            <w:r w:rsidRPr="0016402C">
              <w:rPr>
                <w:bCs/>
              </w:rPr>
              <w:t xml:space="preserve">Патентное право в России: целесообразность патентования, система источников правового регулирования, принципы патентного права. Суть и назначение патентной охраны результатов интеллектуальной деятельности. Становление патентной системы в разных странах: от привилегий к появлению особого правового института. Принципы патентного права.  Особенности интеллектуальных прав, </w:t>
            </w:r>
            <w:r w:rsidRPr="0016402C">
              <w:rPr>
                <w:bCs/>
              </w:rPr>
              <w:lastRenderedPageBreak/>
              <w:t>возникающих по поводу изобретений, полезных моделей и промышленных образцов. Автор и патентообладатель. Структура и полномочия Роспатента. Правовой статус патентного поверенного в РФ. (3 ч.)</w:t>
            </w:r>
          </w:p>
          <w:p w14:paraId="52FDC718" w14:textId="77777777" w:rsidR="00094FEF" w:rsidRPr="0016402C" w:rsidRDefault="00094FEF" w:rsidP="008C2F19">
            <w:pPr>
              <w:pStyle w:val="11"/>
              <w:spacing w:before="0" w:after="0"/>
              <w:rPr>
                <w:bCs/>
              </w:rPr>
            </w:pPr>
            <w:r>
              <w:rPr>
                <w:bCs/>
              </w:rPr>
              <w:t xml:space="preserve">Лекция 2. </w:t>
            </w:r>
            <w:r w:rsidRPr="0016402C">
              <w:rPr>
                <w:bCs/>
              </w:rPr>
              <w:t>Изобретение и полезная модель как объекты правовой охраны.</w:t>
            </w:r>
          </w:p>
          <w:p w14:paraId="6CCBC8DF" w14:textId="77777777" w:rsidR="00094FEF" w:rsidRPr="0016402C" w:rsidRDefault="00094FEF" w:rsidP="004F67FC">
            <w:pPr>
              <w:pStyle w:val="11"/>
              <w:spacing w:before="0" w:after="0"/>
              <w:jc w:val="both"/>
              <w:rPr>
                <w:bCs/>
              </w:rPr>
            </w:pPr>
            <w:r w:rsidRPr="0016402C">
              <w:rPr>
                <w:bCs/>
              </w:rPr>
              <w:t>Понятия «техническое решение», «устройство», «способ» и «применение» в контексте патентного права. Объекты, которые в силу закона не могут быть запатентованы в качестве изобретений и полезных моделей. Условия патентоспособности изобретений и полезных моделей. Патентный поиск. Патентная информация. Право на получение патента. Экспертиза заявок на изобретения, полезные модели: задачи, этапы, конечный правовой результат. Некоторые особенности правовой охраны и защиты софтверных изобретений и изобретений в области фармацевтики. (3 ч)</w:t>
            </w:r>
          </w:p>
          <w:p w14:paraId="60E5F517" w14:textId="77777777" w:rsidR="00094FEF" w:rsidRPr="0016402C" w:rsidRDefault="00094FEF" w:rsidP="004F67FC">
            <w:pPr>
              <w:pStyle w:val="11"/>
              <w:spacing w:before="0" w:after="0"/>
              <w:jc w:val="both"/>
              <w:rPr>
                <w:bCs/>
              </w:rPr>
            </w:pPr>
            <w:r w:rsidRPr="0016402C">
              <w:rPr>
                <w:bCs/>
              </w:rPr>
              <w:t>Особенности правовой охраны и защиты промышленных образцов.</w:t>
            </w:r>
          </w:p>
          <w:p w14:paraId="70F86AB7" w14:textId="77777777" w:rsidR="00094FEF" w:rsidRPr="008C2F19" w:rsidRDefault="00094FEF" w:rsidP="001A2E88">
            <w:pPr>
              <w:pStyle w:val="11"/>
              <w:spacing w:before="0" w:after="0"/>
              <w:jc w:val="both"/>
              <w:rPr>
                <w:bCs/>
              </w:rPr>
            </w:pPr>
            <w:r>
              <w:rPr>
                <w:bCs/>
              </w:rPr>
              <w:t xml:space="preserve">Лекция 3. </w:t>
            </w:r>
            <w:r w:rsidRPr="0016402C">
              <w:rPr>
                <w:bCs/>
              </w:rPr>
              <w:t>Промышленный дизайн и возможные варианты его правовой охраны посредством норм различных правовых институтов. Соотношение промышленных образцов и произведений дизайна как объектов авторского права.  Условия патентоспособности промышленного образца. Особенности экспертизы промышленных образцов. Проблемные аспекты применения правовых категорий «информированный потребитель», «общее впечатление» и «сходное назначение».  (3 ч)</w:t>
            </w:r>
          </w:p>
        </w:tc>
        <w:tc>
          <w:tcPr>
            <w:tcW w:w="1843" w:type="dxa"/>
            <w:tcBorders>
              <w:top w:val="single" w:sz="4" w:space="0" w:color="000000"/>
              <w:left w:val="single" w:sz="4" w:space="0" w:color="000000"/>
              <w:bottom w:val="single" w:sz="4" w:space="0" w:color="000000"/>
              <w:right w:val="single" w:sz="4" w:space="0" w:color="000000"/>
            </w:tcBorders>
          </w:tcPr>
          <w:p w14:paraId="0522D5E3" w14:textId="77777777" w:rsidR="00094FEF" w:rsidRPr="00CC34AC" w:rsidRDefault="00094FEF" w:rsidP="004F67FC">
            <w:pPr>
              <w:pStyle w:val="11"/>
              <w:spacing w:before="0" w:after="0"/>
              <w:jc w:val="both"/>
              <w:rPr>
                <w:bCs/>
              </w:rPr>
            </w:pPr>
            <w:r w:rsidRPr="00CC34AC">
              <w:rPr>
                <w:bCs/>
              </w:rPr>
              <w:lastRenderedPageBreak/>
              <w:t>Изучение рекомендованной литературы</w:t>
            </w:r>
            <w:r>
              <w:rPr>
                <w:bCs/>
              </w:rPr>
              <w:t>(</w:t>
            </w:r>
            <w:r w:rsidRPr="00CC34AC">
              <w:rPr>
                <w:bCs/>
              </w:rPr>
              <w:t>2ч)</w:t>
            </w:r>
          </w:p>
        </w:tc>
      </w:tr>
      <w:tr w:rsidR="00094FEF" w14:paraId="19419E9E" w14:textId="77777777" w:rsidTr="00455B6F">
        <w:trPr>
          <w:jc w:val="center"/>
        </w:trPr>
        <w:tc>
          <w:tcPr>
            <w:tcW w:w="2269" w:type="dxa"/>
          </w:tcPr>
          <w:p w14:paraId="12FF3D78" w14:textId="77777777" w:rsidR="00094FEF" w:rsidRDefault="00094FEF" w:rsidP="001A2E88">
            <w:pPr>
              <w:pStyle w:val="11"/>
              <w:spacing w:before="0" w:after="0"/>
              <w:jc w:val="both"/>
            </w:pPr>
            <w:r>
              <w:t xml:space="preserve">Тема 1.4 </w:t>
            </w:r>
            <w:r w:rsidRPr="008C2F19">
              <w:t xml:space="preserve">Средства индивидуализации товаров, услуг, юридических лиц и предприятий </w:t>
            </w:r>
            <w:r w:rsidRPr="00AF58B1">
              <w:t>(</w:t>
            </w:r>
            <w:r>
              <w:t xml:space="preserve">13 </w:t>
            </w:r>
            <w:r w:rsidRPr="00AF58B1">
              <w:t>ч.)</w:t>
            </w:r>
          </w:p>
        </w:tc>
        <w:tc>
          <w:tcPr>
            <w:tcW w:w="6095" w:type="dxa"/>
          </w:tcPr>
          <w:p w14:paraId="64E5E9E7" w14:textId="77777777" w:rsidR="00455B6F" w:rsidRDefault="00455B6F" w:rsidP="008C2F19">
            <w:pPr>
              <w:pStyle w:val="11"/>
              <w:spacing w:before="0" w:after="0"/>
              <w:rPr>
                <w:bCs/>
              </w:rPr>
            </w:pPr>
            <w:r>
              <w:rPr>
                <w:bCs/>
              </w:rPr>
              <w:t>Лекция 1.</w:t>
            </w:r>
          </w:p>
          <w:p w14:paraId="634B1D6E" w14:textId="77777777" w:rsidR="00094FEF" w:rsidRPr="00094FEF" w:rsidRDefault="00094FEF" w:rsidP="008C2F19">
            <w:pPr>
              <w:pStyle w:val="11"/>
              <w:spacing w:before="0" w:after="0"/>
              <w:rPr>
                <w:bCs/>
              </w:rPr>
            </w:pPr>
            <w:r w:rsidRPr="00094FEF">
              <w:rPr>
                <w:bCs/>
              </w:rPr>
              <w:t>Товарный знак как объект правовой охраны.</w:t>
            </w:r>
          </w:p>
          <w:p w14:paraId="53B4EEFC" w14:textId="77777777" w:rsidR="00094FEF" w:rsidRDefault="00094FEF" w:rsidP="004F67FC">
            <w:pPr>
              <w:pStyle w:val="11"/>
              <w:spacing w:before="0" w:after="0"/>
              <w:jc w:val="both"/>
            </w:pPr>
            <w:r w:rsidRPr="00094FEF">
              <w:t>Понятие и виды товарных знаков. Субъекты права</w:t>
            </w:r>
            <w:r w:rsidRPr="008C2F19">
              <w:t xml:space="preserve"> на товарный знак. Принципы «</w:t>
            </w:r>
            <w:proofErr w:type="spellStart"/>
            <w:r w:rsidRPr="008C2F19">
              <w:t>first-to-use</w:t>
            </w:r>
            <w:proofErr w:type="spellEnd"/>
            <w:r w:rsidRPr="008C2F19">
              <w:t>» и «</w:t>
            </w:r>
            <w:proofErr w:type="spellStart"/>
            <w:r w:rsidRPr="008C2F19">
              <w:t>first-to-file</w:t>
            </w:r>
            <w:proofErr w:type="spellEnd"/>
            <w:r w:rsidRPr="008C2F19">
              <w:t>» и регистрационная система получения исключительных прав на товарные знаки в России. Основания для отказа в предоставлении правовой охраны товарному знаку. Исключительное право на товарный знак и способы его защиты. Исчерпание исключительного права и проблема параллельного импорта. Последствия неиспользования товарного знака. Отдельные правовые режимы товарных знаков.</w:t>
            </w:r>
            <w:r>
              <w:t xml:space="preserve"> (4 ч)</w:t>
            </w:r>
          </w:p>
          <w:p w14:paraId="5F411435" w14:textId="77777777" w:rsidR="00094FEF" w:rsidRPr="00094FEF" w:rsidRDefault="00455B6F" w:rsidP="004F67FC">
            <w:pPr>
              <w:pStyle w:val="11"/>
              <w:spacing w:before="0" w:after="0"/>
              <w:jc w:val="both"/>
              <w:rPr>
                <w:bCs/>
              </w:rPr>
            </w:pPr>
            <w:r>
              <w:rPr>
                <w:bCs/>
              </w:rPr>
              <w:t xml:space="preserve">Лекция 2. </w:t>
            </w:r>
            <w:r w:rsidR="00094FEF" w:rsidRPr="00094FEF">
              <w:rPr>
                <w:bCs/>
              </w:rPr>
              <w:t>Особенности правовой охраны и защиты фирменных наименований и коммерческих обозначений.</w:t>
            </w:r>
          </w:p>
          <w:p w14:paraId="5EB12D36" w14:textId="77777777" w:rsidR="00094FEF" w:rsidRDefault="00094FEF" w:rsidP="004F67FC">
            <w:pPr>
              <w:pStyle w:val="11"/>
              <w:spacing w:before="0" w:after="0"/>
              <w:jc w:val="both"/>
            </w:pPr>
            <w:r w:rsidRPr="00094FEF">
              <w:t>Субъекты и объекты</w:t>
            </w:r>
            <w:r w:rsidRPr="008C2F19">
              <w:t xml:space="preserve"> «права на фирму». Структура фирменного наименования и требования, предъявляемые к фирменным наименованиям в силу закона. Использование фирменного наименования и особенности исключительного права на данный объект.  Коммерческое обозначение как специфический вид средства индивидуализации. Основания возникновения и содержание исключительного права на коммерческое обозначение.</w:t>
            </w:r>
            <w:r>
              <w:t xml:space="preserve"> (3 ч)</w:t>
            </w:r>
          </w:p>
          <w:p w14:paraId="4E206967" w14:textId="77777777" w:rsidR="00094FEF" w:rsidRPr="00455B6F" w:rsidRDefault="00455B6F" w:rsidP="004F67FC">
            <w:pPr>
              <w:pStyle w:val="11"/>
              <w:spacing w:before="0" w:after="0"/>
              <w:jc w:val="both"/>
              <w:rPr>
                <w:bCs/>
              </w:rPr>
            </w:pPr>
            <w:r>
              <w:rPr>
                <w:bCs/>
              </w:rPr>
              <w:lastRenderedPageBreak/>
              <w:t>Лекция 3.</w:t>
            </w:r>
            <w:r w:rsidR="00094FEF" w:rsidRPr="00455B6F">
              <w:rPr>
                <w:bCs/>
              </w:rPr>
              <w:t>Правовая охрана географических  указаний и наименований мест происхождения  товаров.</w:t>
            </w:r>
          </w:p>
          <w:p w14:paraId="4C7866C4" w14:textId="77777777" w:rsidR="00094FEF" w:rsidRDefault="00094FEF" w:rsidP="001A2E88">
            <w:pPr>
              <w:pStyle w:val="11"/>
              <w:spacing w:before="0" w:after="0"/>
              <w:jc w:val="both"/>
            </w:pPr>
            <w:r w:rsidRPr="008C2F19">
              <w:t>Правовые механизмы охраны географических указаний. Наименование места происхождения товара как способ защиты традиционных знаний. Связь особых свойств товара с местом его географического происхождения. Право на наименование места происхождения товара в России и проблема оценки его исключительного характера.</w:t>
            </w:r>
            <w:r>
              <w:t xml:space="preserve"> (3 ч)</w:t>
            </w:r>
          </w:p>
          <w:p w14:paraId="420B3895" w14:textId="77777777" w:rsidR="00094FEF" w:rsidRPr="00455B6F" w:rsidRDefault="00455B6F" w:rsidP="001A2E88">
            <w:pPr>
              <w:pStyle w:val="11"/>
              <w:spacing w:before="0" w:after="0"/>
              <w:jc w:val="both"/>
            </w:pPr>
            <w:r>
              <w:t xml:space="preserve">Лекция 4. </w:t>
            </w:r>
            <w:r w:rsidR="00094FEF" w:rsidRPr="00455B6F">
              <w:t xml:space="preserve">Фирменные наименования и коммерческие обозначения. </w:t>
            </w:r>
            <w:r>
              <w:t>(1 ч</w:t>
            </w:r>
            <w:r w:rsidR="00094FEF" w:rsidRPr="00455B6F">
              <w:t>)</w:t>
            </w:r>
          </w:p>
        </w:tc>
        <w:tc>
          <w:tcPr>
            <w:tcW w:w="1843" w:type="dxa"/>
          </w:tcPr>
          <w:p w14:paraId="43867BA1" w14:textId="77777777" w:rsidR="00094FEF" w:rsidRPr="00CC34AC" w:rsidRDefault="00094FEF" w:rsidP="00CC34AC">
            <w:pPr>
              <w:pStyle w:val="11"/>
              <w:spacing w:before="0" w:after="0"/>
              <w:jc w:val="both"/>
            </w:pPr>
            <w:r w:rsidRPr="00CC34AC">
              <w:rPr>
                <w:bCs/>
              </w:rPr>
              <w:lastRenderedPageBreak/>
              <w:t>Изучение рекомендованной литературы, решение кейс-задач (2 ч)</w:t>
            </w:r>
          </w:p>
        </w:tc>
      </w:tr>
      <w:tr w:rsidR="00094FEF" w14:paraId="24DD7B5D" w14:textId="77777777" w:rsidTr="00455B6F">
        <w:trPr>
          <w:jc w:val="center"/>
        </w:trPr>
        <w:tc>
          <w:tcPr>
            <w:tcW w:w="2269" w:type="dxa"/>
          </w:tcPr>
          <w:p w14:paraId="056EBFAF" w14:textId="77777777" w:rsidR="00094FEF" w:rsidRDefault="00094FEF" w:rsidP="008C2F19">
            <w:pPr>
              <w:pStyle w:val="11"/>
              <w:spacing w:before="0" w:after="0"/>
              <w:jc w:val="both"/>
            </w:pPr>
            <w:r>
              <w:t xml:space="preserve">Тема 1.5 </w:t>
            </w:r>
            <w:r w:rsidRPr="008C2F19">
              <w:t xml:space="preserve">Доменные споры </w:t>
            </w:r>
            <w:r w:rsidRPr="00AF58B1">
              <w:t>(</w:t>
            </w:r>
            <w:r>
              <w:t xml:space="preserve">8 </w:t>
            </w:r>
            <w:r w:rsidR="00455B6F">
              <w:t>ч</w:t>
            </w:r>
            <w:r w:rsidRPr="00AF58B1">
              <w:t>)</w:t>
            </w:r>
          </w:p>
        </w:tc>
        <w:tc>
          <w:tcPr>
            <w:tcW w:w="6095" w:type="dxa"/>
          </w:tcPr>
          <w:p w14:paraId="04BC5D77" w14:textId="77777777" w:rsidR="00094FEF" w:rsidRPr="008C2F19" w:rsidRDefault="00094FEF" w:rsidP="008C2F19">
            <w:pPr>
              <w:pStyle w:val="11"/>
              <w:rPr>
                <w:bCs/>
              </w:rPr>
            </w:pPr>
            <w:r w:rsidRPr="008C2F19">
              <w:rPr>
                <w:bCs/>
              </w:rPr>
              <w:t xml:space="preserve">Лекция 1. Система управления адресным пространством сети Интернет. Понятие домена и доменного имени. Функции </w:t>
            </w:r>
            <w:r w:rsidRPr="008C2F19">
              <w:rPr>
                <w:bCs/>
                <w:lang w:val="en-US"/>
              </w:rPr>
              <w:t>ICANN</w:t>
            </w:r>
            <w:r w:rsidRPr="008C2F19">
              <w:rPr>
                <w:bCs/>
              </w:rPr>
              <w:t>, регистратур, операторов реестров и регистраторов. (2 ч.)</w:t>
            </w:r>
          </w:p>
          <w:p w14:paraId="495A5D3F" w14:textId="77777777" w:rsidR="00094FEF" w:rsidRPr="008C2F19" w:rsidRDefault="00094FEF" w:rsidP="008C2F19">
            <w:pPr>
              <w:pStyle w:val="11"/>
              <w:rPr>
                <w:bCs/>
              </w:rPr>
            </w:pPr>
            <w:r w:rsidRPr="008C2F19">
              <w:rPr>
                <w:bCs/>
              </w:rPr>
              <w:t xml:space="preserve">Лекция 2. Соотношение прав на доменные имена и средства индивидуализации. Основные подходы к разрешению споров в суде и стандарты доказывания. Внесудебные процедуры при разрешении доменных споров. Особенности исполнения судебных решений (2 ч.) </w:t>
            </w:r>
          </w:p>
          <w:p w14:paraId="2AB80A83" w14:textId="77777777" w:rsidR="00094FEF" w:rsidRPr="00CC34AC" w:rsidRDefault="00094FEF" w:rsidP="008C2F19">
            <w:pPr>
              <w:pStyle w:val="11"/>
              <w:spacing w:before="0" w:after="0"/>
              <w:jc w:val="both"/>
            </w:pPr>
            <w:r w:rsidRPr="008C2F19">
              <w:rPr>
                <w:bCs/>
              </w:rPr>
              <w:t>Лекция 3. Правовой режим прав на доменные имена. Доменное имя как имущество или услуга. Особенности оформления сделок с доменными именами. (2 ч.)</w:t>
            </w:r>
          </w:p>
        </w:tc>
        <w:tc>
          <w:tcPr>
            <w:tcW w:w="1843" w:type="dxa"/>
          </w:tcPr>
          <w:p w14:paraId="71780826" w14:textId="77777777" w:rsidR="00094FEF" w:rsidRPr="00CC34AC" w:rsidRDefault="00094FEF" w:rsidP="004F67FC">
            <w:pPr>
              <w:pStyle w:val="11"/>
              <w:spacing w:before="0" w:after="0"/>
              <w:jc w:val="both"/>
            </w:pPr>
            <w:r w:rsidRPr="00CC34AC">
              <w:rPr>
                <w:bCs/>
              </w:rPr>
              <w:t>Изучение рекомендованной литературы, решение кейс-задач (2 ч)</w:t>
            </w:r>
          </w:p>
        </w:tc>
      </w:tr>
      <w:tr w:rsidR="00094FEF" w14:paraId="3E1DA2E4" w14:textId="77777777" w:rsidTr="00455B6F">
        <w:trPr>
          <w:jc w:val="center"/>
        </w:trPr>
        <w:tc>
          <w:tcPr>
            <w:tcW w:w="2269" w:type="dxa"/>
          </w:tcPr>
          <w:p w14:paraId="5FD26571" w14:textId="77777777" w:rsidR="00094FEF" w:rsidRDefault="00094FEF" w:rsidP="004F67FC">
            <w:pPr>
              <w:pStyle w:val="11"/>
              <w:spacing w:before="0" w:after="0"/>
              <w:jc w:val="both"/>
            </w:pPr>
            <w:r>
              <w:t>Тема 1.6</w:t>
            </w:r>
          </w:p>
          <w:p w14:paraId="258A84E8" w14:textId="77777777" w:rsidR="00094FEF" w:rsidRDefault="00094FEF" w:rsidP="004F67FC">
            <w:pPr>
              <w:pStyle w:val="11"/>
              <w:spacing w:before="0" w:after="0"/>
              <w:jc w:val="both"/>
            </w:pPr>
            <w:r w:rsidRPr="00836250">
              <w:t>Недобросовестная конкуренция и интеллектуальная собственность</w:t>
            </w:r>
            <w:r>
              <w:t xml:space="preserve"> (8 ч)</w:t>
            </w:r>
          </w:p>
        </w:tc>
        <w:tc>
          <w:tcPr>
            <w:tcW w:w="6095" w:type="dxa"/>
          </w:tcPr>
          <w:p w14:paraId="4E197E7D" w14:textId="77777777" w:rsidR="00094FEF" w:rsidRPr="00455B6F" w:rsidRDefault="00455B6F" w:rsidP="004F67FC">
            <w:pPr>
              <w:pStyle w:val="11"/>
              <w:spacing w:before="0" w:after="0"/>
              <w:jc w:val="both"/>
              <w:rPr>
                <w:bCs/>
              </w:rPr>
            </w:pPr>
            <w:r>
              <w:rPr>
                <w:bCs/>
              </w:rPr>
              <w:t xml:space="preserve">Лекция 1. </w:t>
            </w:r>
            <w:r w:rsidR="00094FEF" w:rsidRPr="00455B6F">
              <w:rPr>
                <w:bCs/>
              </w:rPr>
              <w:t xml:space="preserve">Антимонопольное регулирование и интеллектуальная </w:t>
            </w:r>
            <w:proofErr w:type="spellStart"/>
            <w:r w:rsidR="00094FEF" w:rsidRPr="00455B6F">
              <w:rPr>
                <w:bCs/>
              </w:rPr>
              <w:t>собственность.</w:t>
            </w:r>
            <w:r w:rsidR="00094FEF" w:rsidRPr="0042113F">
              <w:rPr>
                <w:bCs/>
              </w:rPr>
              <w:t>Антимонопольное</w:t>
            </w:r>
            <w:proofErr w:type="spellEnd"/>
            <w:r w:rsidR="00094FEF" w:rsidRPr="0042113F">
              <w:rPr>
                <w:bCs/>
              </w:rPr>
              <w:t xml:space="preserve"> законодательство России и ЕАЭС: цели и задачи, акты, уполномоченные органы, </w:t>
            </w:r>
            <w:r w:rsidR="00094FEF" w:rsidRPr="00455B6F">
              <w:rPr>
                <w:bCs/>
              </w:rPr>
              <w:t>подведомственность споров и взаимодействие ведомств. (1 ч)</w:t>
            </w:r>
          </w:p>
          <w:p w14:paraId="431662D1" w14:textId="77777777" w:rsidR="00094FEF" w:rsidRDefault="00455B6F" w:rsidP="00455B6F">
            <w:pPr>
              <w:pStyle w:val="11"/>
              <w:rPr>
                <w:bCs/>
              </w:rPr>
            </w:pPr>
            <w:r>
              <w:rPr>
                <w:bCs/>
              </w:rPr>
              <w:t xml:space="preserve">Лекция 2. </w:t>
            </w:r>
            <w:r w:rsidR="00094FEF" w:rsidRPr="0042113F">
              <w:rPr>
                <w:bCs/>
              </w:rPr>
              <w:t>Сферы и цели применения антимонопольных запретов и ограничений. «Антимонопольные иммунитеты» в норма</w:t>
            </w:r>
            <w:r>
              <w:rPr>
                <w:bCs/>
              </w:rPr>
              <w:t xml:space="preserve">х закона и практике ФАС России. </w:t>
            </w:r>
            <w:r w:rsidR="00094FEF" w:rsidRPr="0042113F">
              <w:rPr>
                <w:bCs/>
              </w:rPr>
              <w:t>Институт недобросовестной конкуренции: содержание и место в системе полномочий ФАС Рос</w:t>
            </w:r>
            <w:r>
              <w:rPr>
                <w:bCs/>
              </w:rPr>
              <w:t xml:space="preserve">сии. </w:t>
            </w:r>
            <w:r w:rsidR="00094FEF" w:rsidRPr="0042113F">
              <w:rPr>
                <w:bCs/>
              </w:rPr>
              <w:t>Система форм недобросовестной конкуренции: назначение и взаимосвязь (1 ч.)</w:t>
            </w:r>
          </w:p>
          <w:p w14:paraId="4CD9CADC" w14:textId="77777777" w:rsidR="00094FEF" w:rsidRDefault="00455B6F" w:rsidP="0042113F">
            <w:pPr>
              <w:pStyle w:val="11"/>
              <w:spacing w:before="0" w:after="0"/>
              <w:jc w:val="both"/>
              <w:rPr>
                <w:bCs/>
              </w:rPr>
            </w:pPr>
            <w:r w:rsidRPr="00455B6F">
              <w:rPr>
                <w:bCs/>
              </w:rPr>
              <w:t xml:space="preserve">Лекция 3. </w:t>
            </w:r>
            <w:r w:rsidR="00094FEF" w:rsidRPr="00455B6F">
              <w:rPr>
                <w:bCs/>
              </w:rPr>
              <w:t>Практика применения антимонопольного законодательства в сфере интеллектуальной собственности</w:t>
            </w:r>
            <w:r>
              <w:rPr>
                <w:bCs/>
              </w:rPr>
              <w:t xml:space="preserve">. </w:t>
            </w:r>
            <w:r w:rsidR="00094FEF" w:rsidRPr="0042113F">
              <w:rPr>
                <w:bCs/>
              </w:rPr>
              <w:t>Формы недобросовестной конкуренции: структура и классификация. Формы недобросовестной конкуренции, связанные с использованием интеллектуальных прав: соотношение, особенности применения. Разъяснения высших судебных инстанций по интеллектуальной собственности при рассмотрении дел в ФАС России и оспаривании актов ФАС России (1 ч)</w:t>
            </w:r>
          </w:p>
          <w:p w14:paraId="5A483914" w14:textId="77777777" w:rsidR="00094FEF" w:rsidRDefault="00455B6F" w:rsidP="00455B6F">
            <w:pPr>
              <w:pStyle w:val="11"/>
              <w:rPr>
                <w:bCs/>
              </w:rPr>
            </w:pPr>
            <w:r>
              <w:rPr>
                <w:bCs/>
              </w:rPr>
              <w:t xml:space="preserve">Лекция 4. </w:t>
            </w:r>
            <w:r w:rsidR="00094FEF" w:rsidRPr="0042113F">
              <w:rPr>
                <w:bCs/>
              </w:rPr>
              <w:t>Особенности правоприменения при рассмотрении конкретных споров. «Типовые» категор</w:t>
            </w:r>
            <w:r>
              <w:rPr>
                <w:bCs/>
              </w:rPr>
              <w:t xml:space="preserve">ии дел и стандарты доказывания. </w:t>
            </w:r>
            <w:r w:rsidR="00094FEF" w:rsidRPr="0042113F">
              <w:rPr>
                <w:bCs/>
              </w:rPr>
              <w:t>Разъяснения высших судебных инстанций, правовые позиции КС РФ, методических разъяснений ФАС России (1 ч)</w:t>
            </w:r>
          </w:p>
          <w:p w14:paraId="1FC2A855" w14:textId="77777777" w:rsidR="00094FEF" w:rsidRPr="0042113F" w:rsidRDefault="00455B6F" w:rsidP="0042113F">
            <w:pPr>
              <w:pStyle w:val="11"/>
              <w:jc w:val="both"/>
              <w:rPr>
                <w:bCs/>
              </w:rPr>
            </w:pPr>
            <w:r w:rsidRPr="00455B6F">
              <w:rPr>
                <w:bCs/>
              </w:rPr>
              <w:lastRenderedPageBreak/>
              <w:t xml:space="preserve">Лекция 5. </w:t>
            </w:r>
            <w:r w:rsidR="00094FEF" w:rsidRPr="00455B6F">
              <w:rPr>
                <w:bCs/>
              </w:rPr>
              <w:t>Административные процедуры и ответственность за нарушение антимонопольного законодательства</w:t>
            </w:r>
            <w:r>
              <w:rPr>
                <w:bCs/>
              </w:rPr>
              <w:t xml:space="preserve">. </w:t>
            </w:r>
            <w:r w:rsidR="00094FEF" w:rsidRPr="0042113F">
              <w:rPr>
                <w:bCs/>
              </w:rPr>
              <w:t>Содержание и последовательность административных процедур при рассмотрении заявлений. Требования к заяв</w:t>
            </w:r>
            <w:r>
              <w:rPr>
                <w:bCs/>
              </w:rPr>
              <w:t xml:space="preserve">лению и прилагаемым документам. </w:t>
            </w:r>
            <w:r w:rsidR="00094FEF" w:rsidRPr="0042113F">
              <w:rPr>
                <w:bCs/>
              </w:rPr>
              <w:t>Полномочия антимонопольного органа при рассмотрении заявлений, результат рассмотрения и его правовые последствия. Процедура и стандарты доказывания при рассмотрении дел (1 ч)</w:t>
            </w:r>
          </w:p>
          <w:p w14:paraId="09C08638" w14:textId="77777777" w:rsidR="00094FEF" w:rsidRPr="0042113F" w:rsidRDefault="00455B6F" w:rsidP="0042113F">
            <w:pPr>
              <w:pStyle w:val="11"/>
              <w:jc w:val="both"/>
              <w:rPr>
                <w:bCs/>
              </w:rPr>
            </w:pPr>
            <w:r>
              <w:rPr>
                <w:bCs/>
              </w:rPr>
              <w:t xml:space="preserve">Лекция 6. </w:t>
            </w:r>
            <w:r w:rsidR="00094FEF" w:rsidRPr="0042113F">
              <w:rPr>
                <w:bCs/>
              </w:rPr>
              <w:t>Виды юридической ответственности за недобросовестную конкуренцию с использованием исключительных прав. Условия и процедура привлечения к ответственности.</w:t>
            </w:r>
          </w:p>
          <w:p w14:paraId="39E9D4CE" w14:textId="77777777" w:rsidR="00094FEF" w:rsidRPr="0042113F" w:rsidRDefault="00094FEF" w:rsidP="0042113F">
            <w:pPr>
              <w:pStyle w:val="11"/>
              <w:spacing w:before="0" w:after="0"/>
              <w:jc w:val="both"/>
              <w:rPr>
                <w:bCs/>
              </w:rPr>
            </w:pPr>
            <w:r w:rsidRPr="0042113F">
              <w:rPr>
                <w:bCs/>
              </w:rPr>
              <w:t>Особенности этапа пресечения (устранения) нарушения антимонопольного законодательства (1 ч)</w:t>
            </w:r>
          </w:p>
        </w:tc>
        <w:tc>
          <w:tcPr>
            <w:tcW w:w="1843" w:type="dxa"/>
          </w:tcPr>
          <w:p w14:paraId="5A95C118" w14:textId="77777777" w:rsidR="00094FEF" w:rsidRPr="00CC34AC" w:rsidRDefault="00094FEF" w:rsidP="004F67FC">
            <w:pPr>
              <w:pStyle w:val="11"/>
              <w:spacing w:before="0" w:after="0"/>
              <w:jc w:val="both"/>
              <w:rPr>
                <w:bCs/>
              </w:rPr>
            </w:pPr>
            <w:r w:rsidRPr="008C2F19">
              <w:rPr>
                <w:bCs/>
              </w:rPr>
              <w:lastRenderedPageBreak/>
              <w:t>Изучение рекомендованной литературы</w:t>
            </w:r>
            <w:r>
              <w:rPr>
                <w:bCs/>
              </w:rPr>
              <w:t xml:space="preserve"> </w:t>
            </w:r>
            <w:r w:rsidRPr="008C2F19">
              <w:rPr>
                <w:bCs/>
              </w:rPr>
              <w:t>(2ч)</w:t>
            </w:r>
          </w:p>
        </w:tc>
      </w:tr>
      <w:tr w:rsidR="00094FEF" w14:paraId="3244CA3C" w14:textId="77777777" w:rsidTr="00455B6F">
        <w:trPr>
          <w:jc w:val="center"/>
        </w:trPr>
        <w:tc>
          <w:tcPr>
            <w:tcW w:w="2269" w:type="dxa"/>
          </w:tcPr>
          <w:p w14:paraId="11FED142" w14:textId="77777777" w:rsidR="00094FEF" w:rsidRPr="00455B6F" w:rsidRDefault="00094FEF" w:rsidP="004F67FC">
            <w:pPr>
              <w:pStyle w:val="11"/>
              <w:spacing w:before="0" w:after="0"/>
              <w:jc w:val="both"/>
            </w:pPr>
            <w:r w:rsidRPr="00455B6F">
              <w:t>Тема 1.7</w:t>
            </w:r>
          </w:p>
          <w:p w14:paraId="77AE8EF0" w14:textId="77777777" w:rsidR="00094FEF" w:rsidRPr="00455B6F" w:rsidRDefault="00094FEF" w:rsidP="004F67FC">
            <w:pPr>
              <w:pStyle w:val="11"/>
              <w:spacing w:before="0" w:after="0"/>
              <w:jc w:val="both"/>
            </w:pPr>
            <w:r w:rsidRPr="00455B6F">
              <w:t>Договоры по распоряжению исключительным правом: отчуждение, лицензия, концессия (8 ч)</w:t>
            </w:r>
          </w:p>
        </w:tc>
        <w:tc>
          <w:tcPr>
            <w:tcW w:w="6095" w:type="dxa"/>
          </w:tcPr>
          <w:p w14:paraId="7EAE95B4" w14:textId="77777777" w:rsidR="00094FEF" w:rsidRPr="00455B6F" w:rsidRDefault="00094FEF" w:rsidP="00E70A23">
            <w:pPr>
              <w:pStyle w:val="11"/>
              <w:spacing w:after="0"/>
              <w:jc w:val="both"/>
              <w:rPr>
                <w:bCs/>
              </w:rPr>
            </w:pPr>
            <w:r w:rsidRPr="00455B6F">
              <w:rPr>
                <w:bCs/>
              </w:rPr>
              <w:t xml:space="preserve">Лекция 1.Общие положения </w:t>
            </w:r>
          </w:p>
          <w:p w14:paraId="0AB218CC" w14:textId="77777777" w:rsidR="00094FEF" w:rsidRPr="00455B6F" w:rsidRDefault="00094FEF" w:rsidP="00E70A23">
            <w:pPr>
              <w:pStyle w:val="11"/>
              <w:spacing w:after="0"/>
              <w:jc w:val="both"/>
              <w:rPr>
                <w:bCs/>
              </w:rPr>
            </w:pPr>
            <w:r w:rsidRPr="00455B6F">
              <w:rPr>
                <w:bCs/>
              </w:rPr>
              <w:t>Возможно ли распоряжение личными неимущественными правам?</w:t>
            </w:r>
          </w:p>
          <w:p w14:paraId="6D6E0E11" w14:textId="77777777" w:rsidR="00094FEF" w:rsidRPr="00455B6F" w:rsidRDefault="00094FEF" w:rsidP="00E70A23">
            <w:pPr>
              <w:pStyle w:val="11"/>
              <w:spacing w:after="0"/>
              <w:jc w:val="both"/>
              <w:rPr>
                <w:bCs/>
              </w:rPr>
            </w:pPr>
            <w:r w:rsidRPr="00455B6F">
              <w:rPr>
                <w:bCs/>
              </w:rPr>
              <w:t>Проблема распоряжения правами, принадлежащими нескольким лицам совместно.</w:t>
            </w:r>
          </w:p>
          <w:p w14:paraId="321E98B7" w14:textId="77777777" w:rsidR="00094FEF" w:rsidRPr="00455B6F" w:rsidRDefault="00094FEF" w:rsidP="00E70A23">
            <w:pPr>
              <w:pStyle w:val="11"/>
              <w:spacing w:after="0"/>
              <w:jc w:val="both"/>
              <w:rPr>
                <w:bCs/>
              </w:rPr>
            </w:pPr>
            <w:r w:rsidRPr="00455B6F">
              <w:rPr>
                <w:bCs/>
              </w:rPr>
              <w:t>Как влияют изменения, происходящие с субъектом, на заключенные соглашения?</w:t>
            </w:r>
          </w:p>
          <w:p w14:paraId="5AD565BE" w14:textId="77777777" w:rsidR="00094FEF" w:rsidRPr="00455B6F" w:rsidRDefault="00094FEF" w:rsidP="00E70A23">
            <w:pPr>
              <w:pStyle w:val="11"/>
              <w:spacing w:after="0"/>
              <w:jc w:val="both"/>
              <w:rPr>
                <w:bCs/>
              </w:rPr>
            </w:pPr>
            <w:r w:rsidRPr="00455B6F">
              <w:rPr>
                <w:bCs/>
              </w:rPr>
              <w:t>Правовое значение регистрации распоряжения правом.</w:t>
            </w:r>
          </w:p>
          <w:p w14:paraId="47AD0BE1" w14:textId="77777777" w:rsidR="00094FEF" w:rsidRPr="00455B6F" w:rsidRDefault="00094FEF" w:rsidP="00E70A23">
            <w:pPr>
              <w:pStyle w:val="11"/>
              <w:spacing w:after="0"/>
              <w:jc w:val="both"/>
              <w:rPr>
                <w:bCs/>
              </w:rPr>
            </w:pPr>
            <w:r w:rsidRPr="00455B6F">
              <w:rPr>
                <w:bCs/>
              </w:rPr>
              <w:t>Форма договора</w:t>
            </w:r>
          </w:p>
          <w:p w14:paraId="54AD991E" w14:textId="77777777" w:rsidR="00094FEF" w:rsidRPr="00455B6F" w:rsidRDefault="00094FEF" w:rsidP="00E70A23">
            <w:pPr>
              <w:pStyle w:val="11"/>
              <w:spacing w:after="0"/>
              <w:jc w:val="both"/>
              <w:rPr>
                <w:bCs/>
              </w:rPr>
            </w:pPr>
            <w:r w:rsidRPr="00455B6F">
              <w:rPr>
                <w:bCs/>
              </w:rPr>
              <w:t>Основные договоры: отчуждение исключительного права и лицензия</w:t>
            </w:r>
          </w:p>
          <w:p w14:paraId="22D800B2" w14:textId="77777777" w:rsidR="00094FEF" w:rsidRPr="00455B6F" w:rsidRDefault="00094FEF" w:rsidP="00E70A23">
            <w:pPr>
              <w:pStyle w:val="11"/>
              <w:spacing w:after="0"/>
              <w:jc w:val="both"/>
              <w:rPr>
                <w:bCs/>
              </w:rPr>
            </w:pPr>
            <w:r w:rsidRPr="00455B6F">
              <w:rPr>
                <w:bCs/>
              </w:rPr>
              <w:t>Основные виды договоров, опосредующих распоряжение исключительными правами.</w:t>
            </w:r>
          </w:p>
          <w:p w14:paraId="539F7C9D" w14:textId="77777777" w:rsidR="00094FEF" w:rsidRPr="00455B6F" w:rsidRDefault="00094FEF" w:rsidP="00E70A23">
            <w:pPr>
              <w:pStyle w:val="11"/>
              <w:spacing w:after="0"/>
              <w:jc w:val="both"/>
              <w:rPr>
                <w:bCs/>
              </w:rPr>
            </w:pPr>
            <w:r w:rsidRPr="00455B6F">
              <w:rPr>
                <w:bCs/>
              </w:rPr>
              <w:t>Договор об отчуждении исключительного права на получение патента.</w:t>
            </w:r>
          </w:p>
          <w:p w14:paraId="287C659C" w14:textId="77777777" w:rsidR="00094FEF" w:rsidRPr="00455B6F" w:rsidRDefault="00094FEF" w:rsidP="00E70A23">
            <w:pPr>
              <w:pStyle w:val="11"/>
              <w:spacing w:after="0"/>
              <w:jc w:val="both"/>
              <w:rPr>
                <w:bCs/>
              </w:rPr>
            </w:pPr>
            <w:r w:rsidRPr="00455B6F">
              <w:rPr>
                <w:bCs/>
              </w:rPr>
              <w:t>Договор об отчуждении исключительного права: существенные условия, порядок исполнения договора.</w:t>
            </w:r>
          </w:p>
          <w:p w14:paraId="4752CB97" w14:textId="77777777" w:rsidR="00094FEF" w:rsidRPr="00455B6F" w:rsidRDefault="00094FEF" w:rsidP="00E70A23">
            <w:pPr>
              <w:pStyle w:val="11"/>
              <w:spacing w:after="0"/>
              <w:jc w:val="both"/>
              <w:rPr>
                <w:bCs/>
              </w:rPr>
            </w:pPr>
            <w:r w:rsidRPr="00455B6F">
              <w:rPr>
                <w:bCs/>
              </w:rPr>
              <w:t xml:space="preserve">Предварительный лицензионный договор. </w:t>
            </w:r>
          </w:p>
          <w:p w14:paraId="4E59495B" w14:textId="77777777" w:rsidR="00094FEF" w:rsidRPr="00455B6F" w:rsidRDefault="00094FEF" w:rsidP="00E70A23">
            <w:pPr>
              <w:pStyle w:val="11"/>
              <w:spacing w:after="0"/>
              <w:jc w:val="both"/>
              <w:rPr>
                <w:bCs/>
              </w:rPr>
            </w:pPr>
            <w:r w:rsidRPr="00455B6F">
              <w:rPr>
                <w:bCs/>
              </w:rPr>
              <w:t>Проблема лицензирования на стадии заявки.</w:t>
            </w:r>
          </w:p>
          <w:p w14:paraId="525FF84E" w14:textId="77777777" w:rsidR="00094FEF" w:rsidRPr="00455B6F" w:rsidRDefault="00094FEF" w:rsidP="00E70A23">
            <w:pPr>
              <w:pStyle w:val="11"/>
              <w:spacing w:after="0"/>
              <w:jc w:val="both"/>
              <w:rPr>
                <w:bCs/>
              </w:rPr>
            </w:pPr>
            <w:r w:rsidRPr="00455B6F">
              <w:rPr>
                <w:bCs/>
              </w:rPr>
              <w:t>Существенные условия лицензионного договора, варианты ограничения лицензии. Определение вознаграждения в зависимости от объемов использования.</w:t>
            </w:r>
          </w:p>
          <w:p w14:paraId="46C5B6C8" w14:textId="77777777" w:rsidR="00094FEF" w:rsidRPr="00455B6F" w:rsidRDefault="00094FEF" w:rsidP="00E70A23">
            <w:pPr>
              <w:pStyle w:val="11"/>
              <w:spacing w:after="0"/>
              <w:jc w:val="both"/>
              <w:rPr>
                <w:bCs/>
              </w:rPr>
            </w:pPr>
            <w:r w:rsidRPr="00455B6F">
              <w:rPr>
                <w:bCs/>
              </w:rPr>
              <w:t>Требует ли хранение экземпляров объекта согласия правообладателя?</w:t>
            </w:r>
          </w:p>
          <w:p w14:paraId="2A01E675" w14:textId="77777777" w:rsidR="00094FEF" w:rsidRPr="00455B6F" w:rsidRDefault="00094FEF" w:rsidP="00E70A23">
            <w:pPr>
              <w:pStyle w:val="11"/>
              <w:spacing w:after="0"/>
              <w:jc w:val="both"/>
              <w:rPr>
                <w:bCs/>
              </w:rPr>
            </w:pPr>
            <w:r w:rsidRPr="00455B6F">
              <w:rPr>
                <w:bCs/>
              </w:rPr>
              <w:t>Договор, заключаемый в упрощенном порядке.</w:t>
            </w:r>
          </w:p>
          <w:p w14:paraId="25F2DB24" w14:textId="77777777" w:rsidR="00094FEF" w:rsidRPr="00455B6F" w:rsidRDefault="00094FEF" w:rsidP="00E70A23">
            <w:pPr>
              <w:pStyle w:val="11"/>
              <w:spacing w:after="0"/>
              <w:jc w:val="both"/>
              <w:rPr>
                <w:bCs/>
              </w:rPr>
            </w:pPr>
            <w:r w:rsidRPr="00455B6F">
              <w:rPr>
                <w:bCs/>
              </w:rPr>
              <w:t>Лицензия «в силу закона»</w:t>
            </w:r>
          </w:p>
          <w:p w14:paraId="70CDB63D" w14:textId="77777777" w:rsidR="00094FEF" w:rsidRPr="00455B6F" w:rsidRDefault="00094FEF" w:rsidP="00E70A23">
            <w:pPr>
              <w:pStyle w:val="11"/>
              <w:spacing w:after="0"/>
              <w:jc w:val="both"/>
              <w:rPr>
                <w:bCs/>
              </w:rPr>
            </w:pPr>
            <w:r w:rsidRPr="00455B6F">
              <w:rPr>
                <w:bCs/>
              </w:rPr>
              <w:t>Проблема заключения «открытых» лицензий.</w:t>
            </w:r>
          </w:p>
          <w:p w14:paraId="1ED52AEA" w14:textId="77777777" w:rsidR="00094FEF" w:rsidRPr="00455B6F" w:rsidRDefault="00094FEF" w:rsidP="00E70A23">
            <w:pPr>
              <w:pStyle w:val="11"/>
              <w:spacing w:after="0"/>
              <w:jc w:val="both"/>
              <w:rPr>
                <w:bCs/>
              </w:rPr>
            </w:pPr>
            <w:r w:rsidRPr="00455B6F">
              <w:rPr>
                <w:bCs/>
              </w:rPr>
              <w:t>Заключение соглашений при облачном использовании интеллектуальной собственности.</w:t>
            </w:r>
          </w:p>
          <w:p w14:paraId="72DC0415" w14:textId="77777777" w:rsidR="00094FEF" w:rsidRPr="00455B6F" w:rsidRDefault="00094FEF" w:rsidP="00E70A23">
            <w:pPr>
              <w:pStyle w:val="11"/>
              <w:spacing w:after="0"/>
              <w:jc w:val="both"/>
              <w:rPr>
                <w:bCs/>
              </w:rPr>
            </w:pPr>
            <w:r w:rsidRPr="00455B6F">
              <w:rPr>
                <w:bCs/>
              </w:rPr>
              <w:lastRenderedPageBreak/>
              <w:t>Принудительные лицензии. (2 ч)</w:t>
            </w:r>
          </w:p>
          <w:p w14:paraId="7D9598DB" w14:textId="77777777" w:rsidR="00094FEF" w:rsidRPr="00455B6F" w:rsidRDefault="00094FEF" w:rsidP="00E70A23">
            <w:pPr>
              <w:pStyle w:val="11"/>
              <w:spacing w:after="0"/>
              <w:jc w:val="both"/>
              <w:rPr>
                <w:bCs/>
              </w:rPr>
            </w:pPr>
            <w:r w:rsidRPr="00455B6F">
              <w:rPr>
                <w:bCs/>
              </w:rPr>
              <w:t>Лекция 2. Иные виды договоров</w:t>
            </w:r>
          </w:p>
          <w:p w14:paraId="6F15F3E1" w14:textId="77777777" w:rsidR="00094FEF" w:rsidRPr="00455B6F" w:rsidRDefault="00094FEF" w:rsidP="00E70A23">
            <w:pPr>
              <w:pStyle w:val="11"/>
              <w:spacing w:after="0"/>
              <w:jc w:val="both"/>
              <w:rPr>
                <w:bCs/>
              </w:rPr>
            </w:pPr>
            <w:r w:rsidRPr="00455B6F">
              <w:rPr>
                <w:bCs/>
              </w:rPr>
              <w:t>Возможна ли выдача согласия вместо заключения лицензионного договора?</w:t>
            </w:r>
          </w:p>
          <w:p w14:paraId="3839F55A" w14:textId="77777777" w:rsidR="00094FEF" w:rsidRPr="00455B6F" w:rsidRDefault="00094FEF" w:rsidP="00E70A23">
            <w:pPr>
              <w:pStyle w:val="11"/>
              <w:spacing w:after="0"/>
              <w:jc w:val="both"/>
              <w:rPr>
                <w:bCs/>
              </w:rPr>
            </w:pPr>
            <w:r w:rsidRPr="00455B6F">
              <w:rPr>
                <w:bCs/>
              </w:rPr>
              <w:t>Договор между соавторами,</w:t>
            </w:r>
          </w:p>
          <w:p w14:paraId="228645DA" w14:textId="77777777" w:rsidR="00094FEF" w:rsidRPr="00455B6F" w:rsidRDefault="00094FEF" w:rsidP="00E70A23">
            <w:pPr>
              <w:pStyle w:val="11"/>
              <w:spacing w:after="0"/>
              <w:jc w:val="both"/>
              <w:rPr>
                <w:bCs/>
              </w:rPr>
            </w:pPr>
            <w:r w:rsidRPr="00455B6F">
              <w:rPr>
                <w:bCs/>
              </w:rPr>
              <w:t>Договоры подрядного типа: авторский заказ, подряд, создание произведения по государственному или муниципальному контракту.</w:t>
            </w:r>
          </w:p>
          <w:p w14:paraId="143292F7" w14:textId="77777777" w:rsidR="00094FEF" w:rsidRPr="00455B6F" w:rsidRDefault="00094FEF" w:rsidP="00E70A23">
            <w:pPr>
              <w:pStyle w:val="11"/>
              <w:spacing w:after="0"/>
              <w:jc w:val="both"/>
              <w:rPr>
                <w:bCs/>
              </w:rPr>
            </w:pPr>
            <w:r w:rsidRPr="00455B6F">
              <w:rPr>
                <w:bCs/>
              </w:rPr>
              <w:t xml:space="preserve">Особенности распоряжения правом на сложный объект. </w:t>
            </w:r>
          </w:p>
          <w:p w14:paraId="733CCE3E" w14:textId="77777777" w:rsidR="00094FEF" w:rsidRPr="00455B6F" w:rsidRDefault="00094FEF" w:rsidP="00E70A23">
            <w:pPr>
              <w:pStyle w:val="11"/>
              <w:spacing w:after="0"/>
              <w:jc w:val="both"/>
              <w:rPr>
                <w:bCs/>
              </w:rPr>
            </w:pPr>
            <w:r w:rsidRPr="00455B6F">
              <w:rPr>
                <w:bCs/>
              </w:rPr>
              <w:t>Приобретение оборудования с предустановленным программным обеспечением.</w:t>
            </w:r>
          </w:p>
          <w:p w14:paraId="7EC1096B" w14:textId="77777777" w:rsidR="00094FEF" w:rsidRPr="00455B6F" w:rsidRDefault="00094FEF" w:rsidP="00E70A23">
            <w:pPr>
              <w:pStyle w:val="11"/>
              <w:spacing w:after="0"/>
              <w:jc w:val="both"/>
              <w:rPr>
                <w:bCs/>
              </w:rPr>
            </w:pPr>
            <w:r w:rsidRPr="00455B6F">
              <w:rPr>
                <w:bCs/>
              </w:rPr>
              <w:t>Вопросы исчерпания права.</w:t>
            </w:r>
          </w:p>
          <w:p w14:paraId="4E935976" w14:textId="77777777" w:rsidR="00094FEF" w:rsidRPr="00455B6F" w:rsidRDefault="00094FEF" w:rsidP="00E70A23">
            <w:pPr>
              <w:pStyle w:val="11"/>
              <w:spacing w:after="0"/>
              <w:jc w:val="both"/>
              <w:rPr>
                <w:bCs/>
              </w:rPr>
            </w:pPr>
            <w:r w:rsidRPr="00455B6F">
              <w:rPr>
                <w:bCs/>
              </w:rPr>
              <w:t>Прокат оригинала или экземпляра произведения.</w:t>
            </w:r>
          </w:p>
          <w:p w14:paraId="05DBECFF" w14:textId="77777777" w:rsidR="00094FEF" w:rsidRPr="00455B6F" w:rsidRDefault="00094FEF" w:rsidP="00E70A23">
            <w:pPr>
              <w:pStyle w:val="11"/>
              <w:spacing w:after="0"/>
              <w:jc w:val="both"/>
              <w:rPr>
                <w:bCs/>
              </w:rPr>
            </w:pPr>
            <w:r w:rsidRPr="00455B6F">
              <w:rPr>
                <w:bCs/>
              </w:rPr>
              <w:t>Залог исключительного права и права полученного по лицензии.</w:t>
            </w:r>
          </w:p>
          <w:p w14:paraId="611FA00B" w14:textId="77777777" w:rsidR="00094FEF" w:rsidRPr="00455B6F" w:rsidRDefault="00094FEF" w:rsidP="00E70A23">
            <w:pPr>
              <w:pStyle w:val="11"/>
              <w:spacing w:after="0"/>
              <w:jc w:val="both"/>
              <w:rPr>
                <w:bCs/>
              </w:rPr>
            </w:pPr>
            <w:r w:rsidRPr="00455B6F">
              <w:rPr>
                <w:bCs/>
              </w:rPr>
              <w:t>Доверительное управление правами на интеллектуальную собственность.</w:t>
            </w:r>
          </w:p>
          <w:p w14:paraId="154BA2AF" w14:textId="77777777" w:rsidR="00094FEF" w:rsidRPr="00455B6F" w:rsidRDefault="00094FEF" w:rsidP="00E70A23">
            <w:pPr>
              <w:pStyle w:val="11"/>
              <w:spacing w:after="0"/>
              <w:jc w:val="both"/>
              <w:rPr>
                <w:bCs/>
              </w:rPr>
            </w:pPr>
            <w:r w:rsidRPr="00455B6F">
              <w:rPr>
                <w:bCs/>
              </w:rPr>
              <w:t>Договор коммерческой концессии. (2 ч)</w:t>
            </w:r>
          </w:p>
          <w:p w14:paraId="11ACE181" w14:textId="77777777" w:rsidR="00094FEF" w:rsidRPr="00455B6F" w:rsidRDefault="00094FEF" w:rsidP="00E70A23">
            <w:pPr>
              <w:pStyle w:val="11"/>
              <w:spacing w:after="0"/>
              <w:jc w:val="both"/>
              <w:rPr>
                <w:bCs/>
              </w:rPr>
            </w:pPr>
          </w:p>
          <w:p w14:paraId="3053C1BE" w14:textId="77777777" w:rsidR="00094FEF" w:rsidRPr="00455B6F" w:rsidRDefault="00094FEF" w:rsidP="00E70A23">
            <w:pPr>
              <w:pStyle w:val="11"/>
              <w:spacing w:after="0"/>
              <w:jc w:val="both"/>
              <w:rPr>
                <w:bCs/>
              </w:rPr>
            </w:pPr>
            <w:r w:rsidRPr="00455B6F">
              <w:rPr>
                <w:bCs/>
              </w:rPr>
              <w:t>Лекция 3. Служебные результаты интеллектуальной деятельности</w:t>
            </w:r>
          </w:p>
          <w:p w14:paraId="183C727D" w14:textId="77777777" w:rsidR="00094FEF" w:rsidRPr="00455B6F" w:rsidRDefault="00094FEF" w:rsidP="00E70A23">
            <w:pPr>
              <w:pStyle w:val="11"/>
              <w:spacing w:after="0"/>
              <w:jc w:val="both"/>
              <w:rPr>
                <w:bCs/>
              </w:rPr>
            </w:pPr>
            <w:r w:rsidRPr="00455B6F">
              <w:rPr>
                <w:bCs/>
              </w:rPr>
              <w:t>Особенности выстраивания отношений с работником, создающим результаты интеллектуальной деятельности.</w:t>
            </w:r>
          </w:p>
          <w:p w14:paraId="6200DE6E" w14:textId="77777777" w:rsidR="00094FEF" w:rsidRPr="00455B6F" w:rsidRDefault="00094FEF" w:rsidP="00E70A23">
            <w:pPr>
              <w:pStyle w:val="11"/>
              <w:spacing w:after="0"/>
              <w:jc w:val="both"/>
              <w:rPr>
                <w:bCs/>
              </w:rPr>
            </w:pPr>
            <w:r w:rsidRPr="00455B6F">
              <w:rPr>
                <w:bCs/>
              </w:rPr>
              <w:t>Различия в регулировании служебных произведений и служебных изобретений.</w:t>
            </w:r>
          </w:p>
          <w:p w14:paraId="56620491" w14:textId="77777777" w:rsidR="00094FEF" w:rsidRPr="00455B6F" w:rsidRDefault="00094FEF" w:rsidP="00E70A23">
            <w:pPr>
              <w:pStyle w:val="11"/>
              <w:spacing w:after="0"/>
              <w:jc w:val="both"/>
              <w:rPr>
                <w:bCs/>
              </w:rPr>
            </w:pPr>
            <w:r w:rsidRPr="00455B6F">
              <w:rPr>
                <w:bCs/>
              </w:rPr>
              <w:t>Распределение прав по договору.</w:t>
            </w:r>
          </w:p>
          <w:p w14:paraId="09560A04" w14:textId="77777777" w:rsidR="00094FEF" w:rsidRPr="00455B6F" w:rsidRDefault="00094FEF" w:rsidP="00E70A23">
            <w:pPr>
              <w:pStyle w:val="11"/>
              <w:spacing w:after="0"/>
              <w:jc w:val="both"/>
              <w:rPr>
                <w:bCs/>
              </w:rPr>
            </w:pPr>
            <w:r w:rsidRPr="00455B6F">
              <w:rPr>
                <w:bCs/>
              </w:rPr>
              <w:t>Особенности определения вознаграждения автора. (2 ч)</w:t>
            </w:r>
          </w:p>
          <w:p w14:paraId="44CAFF0A" w14:textId="77777777" w:rsidR="00094FEF" w:rsidRPr="00455B6F" w:rsidRDefault="00094FEF" w:rsidP="004F67FC">
            <w:pPr>
              <w:pStyle w:val="11"/>
              <w:spacing w:before="0" w:after="0"/>
              <w:jc w:val="both"/>
              <w:rPr>
                <w:bCs/>
              </w:rPr>
            </w:pPr>
          </w:p>
        </w:tc>
        <w:tc>
          <w:tcPr>
            <w:tcW w:w="1843" w:type="dxa"/>
          </w:tcPr>
          <w:p w14:paraId="3AA6F654" w14:textId="77777777" w:rsidR="00094FEF" w:rsidRPr="00CC34AC" w:rsidRDefault="00094FEF" w:rsidP="004F67FC">
            <w:pPr>
              <w:pStyle w:val="11"/>
              <w:spacing w:before="0" w:after="0"/>
              <w:jc w:val="both"/>
              <w:rPr>
                <w:bCs/>
              </w:rPr>
            </w:pPr>
            <w:r w:rsidRPr="008C2F19">
              <w:rPr>
                <w:bCs/>
              </w:rPr>
              <w:lastRenderedPageBreak/>
              <w:t>Изучение рекомендованной литературы, решение кейс-задач (2 ч)</w:t>
            </w:r>
          </w:p>
        </w:tc>
      </w:tr>
    </w:tbl>
    <w:p w14:paraId="140F31D9" w14:textId="77777777" w:rsidR="0029078B" w:rsidRDefault="0029078B" w:rsidP="0029078B">
      <w:pPr>
        <w:pStyle w:val="11"/>
        <w:spacing w:before="0" w:after="0"/>
        <w:jc w:val="both"/>
        <w:rPr>
          <w:b/>
        </w:rPr>
      </w:pPr>
    </w:p>
    <w:p w14:paraId="25F80157" w14:textId="77777777" w:rsidR="0029078B" w:rsidRPr="005C7A1A" w:rsidRDefault="00455B6F" w:rsidP="0029078B">
      <w:pPr>
        <w:pStyle w:val="11"/>
        <w:spacing w:before="0" w:after="0"/>
        <w:jc w:val="both"/>
        <w:rPr>
          <w:b/>
        </w:rPr>
      </w:pPr>
      <w:r>
        <w:rPr>
          <w:b/>
          <w:lang w:val="en-US"/>
        </w:rPr>
        <w:t>I</w:t>
      </w:r>
      <w:r w:rsidR="0029078B" w:rsidRPr="00185A16">
        <w:rPr>
          <w:b/>
          <w:lang w:val="en-US"/>
        </w:rPr>
        <w:t>I</w:t>
      </w:r>
      <w:r w:rsidR="0029078B" w:rsidRPr="005F4A1F">
        <w:rPr>
          <w:b/>
        </w:rPr>
        <w:t>.  УСЛОВИЯ РЕАЛИЗАЦИИ ПРОГРАММЫ</w:t>
      </w:r>
      <w:r w:rsidR="0029078B">
        <w:rPr>
          <w:b/>
        </w:rPr>
        <w:t xml:space="preserve"> МОДУЛЯ</w:t>
      </w:r>
    </w:p>
    <w:p w14:paraId="3658203A" w14:textId="77777777" w:rsidR="0029078B" w:rsidRPr="00F46722" w:rsidRDefault="0029078B" w:rsidP="0029078B">
      <w:pPr>
        <w:pStyle w:val="11"/>
        <w:spacing w:before="0" w:after="120"/>
        <w:jc w:val="both"/>
        <w:rPr>
          <w:b/>
        </w:rPr>
      </w:pPr>
      <w:r w:rsidRPr="00F46722">
        <w:rPr>
          <w:b/>
        </w:rPr>
        <w:t>(организационно-педагогические)</w:t>
      </w:r>
    </w:p>
    <w:p w14:paraId="6DD91EB2" w14:textId="77777777" w:rsidR="00F3457F" w:rsidRPr="00F3457F" w:rsidRDefault="0029078B" w:rsidP="00F3457F">
      <w:pPr>
        <w:pStyle w:val="11"/>
        <w:spacing w:before="0" w:after="0"/>
        <w:ind w:firstLine="709"/>
        <w:jc w:val="both"/>
        <w:rPr>
          <w:bCs/>
          <w:szCs w:val="24"/>
        </w:rPr>
      </w:pPr>
      <w:r w:rsidRPr="00D4084D">
        <w:rPr>
          <w:b/>
        </w:rPr>
        <w:t>Материально-технические условия реализации программы</w:t>
      </w:r>
      <w:r>
        <w:rPr>
          <w:b/>
        </w:rPr>
        <w:t xml:space="preserve">: </w:t>
      </w:r>
      <w:r w:rsidR="00F3457F" w:rsidRPr="00F3457F">
        <w:rPr>
          <w:bCs/>
          <w:szCs w:val="24"/>
        </w:rPr>
        <w:t xml:space="preserve">Для проведения занятий по программе повышения квалификации </w:t>
      </w:r>
      <w:r w:rsidR="00F3457F" w:rsidRPr="00F3457F">
        <w:rPr>
          <w:szCs w:val="24"/>
        </w:rPr>
        <w:t>«</w:t>
      </w:r>
      <w:r w:rsidR="00F3457F">
        <w:rPr>
          <w:szCs w:val="24"/>
        </w:rPr>
        <w:t>Углубленный курс права интеллектуальной собственности</w:t>
      </w:r>
      <w:r w:rsidR="00F3457F" w:rsidRPr="00F3457F">
        <w:rPr>
          <w:szCs w:val="24"/>
        </w:rPr>
        <w:t xml:space="preserve">» </w:t>
      </w:r>
      <w:r w:rsidR="00F3457F" w:rsidRPr="00F3457F">
        <w:rPr>
          <w:bCs/>
          <w:szCs w:val="24"/>
        </w:rPr>
        <w:t xml:space="preserve">используется поточная аудитория ЮИ, </w:t>
      </w:r>
      <w:proofErr w:type="spellStart"/>
      <w:r w:rsidR="00F3457F" w:rsidRPr="00F3457F">
        <w:rPr>
          <w:bCs/>
          <w:szCs w:val="24"/>
        </w:rPr>
        <w:t>конференц</w:t>
      </w:r>
      <w:proofErr w:type="spellEnd"/>
      <w:r w:rsidR="00F3457F" w:rsidRPr="00F3457F">
        <w:rPr>
          <w:bCs/>
          <w:szCs w:val="24"/>
        </w:rPr>
        <w:t>–зал НБ НИ ТГУ, рассчитанный на 60 - 70 человек, оснащенный доступом к сети Интернет и презентационным оборудованием (компьютер, проектор, интерактивная доска). Для проведения практических занятий – аудитории ЮИ.</w:t>
      </w:r>
    </w:p>
    <w:p w14:paraId="3D7B7366" w14:textId="77777777" w:rsidR="0029078B" w:rsidRDefault="0029078B" w:rsidP="00F3457F">
      <w:pPr>
        <w:pStyle w:val="11"/>
        <w:spacing w:before="0" w:after="0"/>
        <w:jc w:val="both"/>
        <w:rPr>
          <w:b/>
        </w:rPr>
      </w:pPr>
    </w:p>
    <w:p w14:paraId="4406D6B6" w14:textId="77777777" w:rsidR="0029078B" w:rsidRDefault="0029078B" w:rsidP="0029078B">
      <w:pPr>
        <w:pStyle w:val="11"/>
        <w:spacing w:before="0" w:after="0"/>
        <w:jc w:val="both"/>
        <w:rPr>
          <w:b/>
        </w:rPr>
      </w:pPr>
      <w:r w:rsidRPr="00F000B0">
        <w:rPr>
          <w:b/>
        </w:rPr>
        <w:t xml:space="preserve">Учебно-методическое </w:t>
      </w:r>
      <w:r>
        <w:rPr>
          <w:b/>
        </w:rPr>
        <w:t xml:space="preserve">и информационное </w:t>
      </w:r>
      <w:r w:rsidRPr="00F000B0">
        <w:rPr>
          <w:b/>
        </w:rPr>
        <w:t>обеспечение программы</w:t>
      </w:r>
      <w:r>
        <w:rPr>
          <w:b/>
        </w:rPr>
        <w:t>:</w:t>
      </w:r>
    </w:p>
    <w:p w14:paraId="5567E8F8" w14:textId="77777777" w:rsidR="00F3457F" w:rsidRPr="00F3457F" w:rsidRDefault="00F3457F" w:rsidP="00455B6F">
      <w:pPr>
        <w:shd w:val="clear" w:color="auto" w:fill="FFFFFF"/>
        <w:ind w:firstLine="708"/>
        <w:jc w:val="both"/>
        <w:rPr>
          <w:sz w:val="24"/>
          <w:szCs w:val="24"/>
        </w:rPr>
      </w:pPr>
      <w:r w:rsidRPr="00F3457F">
        <w:rPr>
          <w:bCs/>
          <w:sz w:val="24"/>
          <w:szCs w:val="24"/>
        </w:rPr>
        <w:t xml:space="preserve">Программа </w:t>
      </w:r>
      <w:r w:rsidRPr="00F3457F">
        <w:rPr>
          <w:sz w:val="24"/>
          <w:szCs w:val="24"/>
        </w:rPr>
        <w:t>«Углубленный курс права интеллектуальной собственности»</w:t>
      </w:r>
      <w:r>
        <w:rPr>
          <w:sz w:val="24"/>
          <w:szCs w:val="24"/>
        </w:rPr>
        <w:t xml:space="preserve"> </w:t>
      </w:r>
      <w:r w:rsidRPr="00F3457F">
        <w:rPr>
          <w:bCs/>
          <w:sz w:val="24"/>
          <w:szCs w:val="24"/>
        </w:rPr>
        <w:t>реализуется в формате очного обучения</w:t>
      </w:r>
      <w:r>
        <w:rPr>
          <w:bCs/>
          <w:sz w:val="24"/>
          <w:szCs w:val="24"/>
        </w:rPr>
        <w:t>, в том числе с применением дистанционных технологий,</w:t>
      </w:r>
      <w:r w:rsidRPr="00F3457F">
        <w:rPr>
          <w:bCs/>
          <w:sz w:val="24"/>
          <w:szCs w:val="24"/>
        </w:rPr>
        <w:t xml:space="preserve"> в виде лекционных и практических занятий. </w:t>
      </w:r>
      <w:r w:rsidRPr="00F3457F">
        <w:rPr>
          <w:sz w:val="24"/>
          <w:szCs w:val="24"/>
        </w:rPr>
        <w:t>Данн</w:t>
      </w:r>
      <w:r>
        <w:rPr>
          <w:sz w:val="24"/>
          <w:szCs w:val="24"/>
        </w:rPr>
        <w:t>ая</w:t>
      </w:r>
      <w:r w:rsidRPr="00F3457F">
        <w:rPr>
          <w:sz w:val="24"/>
          <w:szCs w:val="24"/>
        </w:rPr>
        <w:t xml:space="preserve"> программа представляет собой системную совокупность материалов, назначением которых является формирование у обучающихся устойчивой суммы знаний </w:t>
      </w:r>
      <w:r>
        <w:rPr>
          <w:sz w:val="24"/>
          <w:szCs w:val="24"/>
        </w:rPr>
        <w:t>в сфере права интеллектуальной собственности</w:t>
      </w:r>
      <w:r w:rsidRPr="00F3457F">
        <w:rPr>
          <w:sz w:val="24"/>
          <w:szCs w:val="24"/>
        </w:rPr>
        <w:t>. Источником формирования данных материалов являются:</w:t>
      </w:r>
    </w:p>
    <w:p w14:paraId="0E615EAB" w14:textId="77777777" w:rsidR="00F3457F" w:rsidRPr="00F3457F" w:rsidRDefault="00F3457F"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sz w:val="24"/>
          <w:szCs w:val="24"/>
        </w:rPr>
      </w:pPr>
      <w:r w:rsidRPr="00F3457F">
        <w:rPr>
          <w:sz w:val="24"/>
          <w:szCs w:val="24"/>
        </w:rPr>
        <w:lastRenderedPageBreak/>
        <w:t xml:space="preserve">- гражданское законодательство РФ в применимой части, включающее в себя нормы части четвертой Гражданского кодекса Российской Федерации, </w:t>
      </w:r>
      <w:r w:rsidR="00D91CB3" w:rsidRPr="00F3457F">
        <w:rPr>
          <w:sz w:val="24"/>
          <w:szCs w:val="24"/>
        </w:rPr>
        <w:t>антимонопольное законодательство РФ</w:t>
      </w:r>
      <w:r w:rsidR="00D91CB3">
        <w:rPr>
          <w:sz w:val="24"/>
          <w:szCs w:val="24"/>
        </w:rPr>
        <w:t>,</w:t>
      </w:r>
      <w:r w:rsidR="00D91CB3" w:rsidRPr="00F3457F">
        <w:rPr>
          <w:sz w:val="24"/>
          <w:szCs w:val="24"/>
        </w:rPr>
        <w:t xml:space="preserve"> </w:t>
      </w:r>
      <w:r w:rsidR="00D91CB3">
        <w:rPr>
          <w:sz w:val="24"/>
          <w:szCs w:val="24"/>
        </w:rPr>
        <w:t>законодательство об авторском праве, нормативно-</w:t>
      </w:r>
      <w:r w:rsidRPr="00F3457F">
        <w:rPr>
          <w:sz w:val="24"/>
          <w:szCs w:val="24"/>
        </w:rPr>
        <w:t>пра</w:t>
      </w:r>
      <w:r w:rsidR="00D91CB3">
        <w:rPr>
          <w:sz w:val="24"/>
          <w:szCs w:val="24"/>
        </w:rPr>
        <w:t>вовые акты подзаконного уровня.</w:t>
      </w:r>
    </w:p>
    <w:p w14:paraId="4879812A" w14:textId="77777777" w:rsidR="00F3457F" w:rsidRPr="00F3457F" w:rsidRDefault="00F3457F"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sz w:val="24"/>
          <w:szCs w:val="24"/>
        </w:rPr>
      </w:pPr>
      <w:r w:rsidRPr="00F3457F">
        <w:rPr>
          <w:sz w:val="24"/>
          <w:szCs w:val="24"/>
        </w:rPr>
        <w:t>- судебная практика применения законодательства об интеллектуальной собственности, интерпретационные акты Верховного суда и Суда по интеллектуальным правам Российской Федерации;</w:t>
      </w:r>
    </w:p>
    <w:p w14:paraId="785D0730" w14:textId="77777777" w:rsidR="00F3457F" w:rsidRPr="00F3457F" w:rsidRDefault="00F3457F"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sz w:val="24"/>
          <w:szCs w:val="24"/>
        </w:rPr>
      </w:pPr>
      <w:r w:rsidRPr="00F3457F">
        <w:rPr>
          <w:sz w:val="24"/>
          <w:szCs w:val="24"/>
        </w:rPr>
        <w:t xml:space="preserve">- учебная и </w:t>
      </w:r>
      <w:proofErr w:type="spellStart"/>
      <w:r w:rsidRPr="00F3457F">
        <w:rPr>
          <w:sz w:val="24"/>
          <w:szCs w:val="24"/>
        </w:rPr>
        <w:t>учебно</w:t>
      </w:r>
      <w:proofErr w:type="spellEnd"/>
      <w:r w:rsidRPr="00F3457F">
        <w:rPr>
          <w:sz w:val="24"/>
          <w:szCs w:val="24"/>
        </w:rPr>
        <w:t xml:space="preserve"> – методическая литература, монографии и научные статья по вопросам толкования </w:t>
      </w:r>
      <w:r>
        <w:rPr>
          <w:sz w:val="24"/>
          <w:szCs w:val="24"/>
        </w:rPr>
        <w:t>законодательства об интеллектуальной собственности</w:t>
      </w:r>
      <w:r w:rsidRPr="00F3457F">
        <w:rPr>
          <w:sz w:val="24"/>
          <w:szCs w:val="24"/>
        </w:rPr>
        <w:t xml:space="preserve"> и практики его применения</w:t>
      </w:r>
      <w:r w:rsidR="00D91CB3">
        <w:rPr>
          <w:sz w:val="24"/>
          <w:szCs w:val="24"/>
        </w:rPr>
        <w:t>.</w:t>
      </w:r>
    </w:p>
    <w:p w14:paraId="23E9C1F6" w14:textId="77777777" w:rsidR="00F3457F" w:rsidRPr="00F3457F" w:rsidRDefault="00F3457F"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rFonts w:ascii="Courier New" w:hAnsi="Courier New" w:cs="Courier New"/>
          <w:bCs/>
          <w:sz w:val="24"/>
          <w:szCs w:val="24"/>
        </w:rPr>
      </w:pPr>
    </w:p>
    <w:p w14:paraId="59C2C837" w14:textId="77777777" w:rsidR="00F3457F" w:rsidRPr="00F3457F" w:rsidRDefault="00F3457F" w:rsidP="00F3457F">
      <w:pPr>
        <w:ind w:firstLine="709"/>
        <w:jc w:val="both"/>
        <w:rPr>
          <w:b/>
          <w:i/>
          <w:snapToGrid w:val="0"/>
          <w:sz w:val="24"/>
          <w:szCs w:val="24"/>
          <w:u w:val="single"/>
        </w:rPr>
      </w:pPr>
      <w:r w:rsidRPr="00F3457F">
        <w:rPr>
          <w:b/>
          <w:snapToGrid w:val="0"/>
          <w:sz w:val="24"/>
          <w:szCs w:val="24"/>
        </w:rPr>
        <w:t>Содержание комплекта учебно-методических материалов.</w:t>
      </w:r>
      <w:r w:rsidRPr="00F3457F">
        <w:rPr>
          <w:b/>
          <w:i/>
          <w:snapToGrid w:val="0"/>
          <w:sz w:val="24"/>
          <w:szCs w:val="24"/>
        </w:rPr>
        <w:t xml:space="preserve"> </w:t>
      </w:r>
    </w:p>
    <w:p w14:paraId="2087DB9F" w14:textId="77777777" w:rsidR="00F3457F" w:rsidRDefault="00F3457F"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bCs/>
          <w:sz w:val="24"/>
          <w:szCs w:val="24"/>
        </w:rPr>
      </w:pPr>
      <w:r w:rsidRPr="00F3457F">
        <w:rPr>
          <w:bCs/>
          <w:sz w:val="24"/>
          <w:szCs w:val="24"/>
        </w:rPr>
        <w:t xml:space="preserve">Комплект </w:t>
      </w:r>
      <w:proofErr w:type="spellStart"/>
      <w:r w:rsidRPr="00F3457F">
        <w:rPr>
          <w:bCs/>
          <w:sz w:val="24"/>
          <w:szCs w:val="24"/>
        </w:rPr>
        <w:t>учебно</w:t>
      </w:r>
      <w:proofErr w:type="spellEnd"/>
      <w:r w:rsidRPr="00F3457F">
        <w:rPr>
          <w:bCs/>
          <w:sz w:val="24"/>
          <w:szCs w:val="24"/>
        </w:rPr>
        <w:t xml:space="preserve"> – методических материалов непосредственно формируется лектором</w:t>
      </w:r>
      <w:r w:rsidR="004F4D2A">
        <w:rPr>
          <w:bCs/>
          <w:sz w:val="24"/>
          <w:szCs w:val="24"/>
        </w:rPr>
        <w:t>.</w:t>
      </w:r>
    </w:p>
    <w:p w14:paraId="02F7BB74" w14:textId="77777777" w:rsidR="00097857" w:rsidRPr="00F3457F" w:rsidRDefault="00097857" w:rsidP="00F3457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ind w:firstLine="709"/>
        <w:jc w:val="both"/>
        <w:rPr>
          <w:bCs/>
          <w:sz w:val="24"/>
          <w:szCs w:val="24"/>
        </w:rPr>
      </w:pPr>
    </w:p>
    <w:p w14:paraId="74DF0477" w14:textId="0D3A7A74" w:rsidR="00097857" w:rsidRDefault="00155060" w:rsidP="00097857">
      <w:pPr>
        <w:ind w:firstLine="709"/>
        <w:jc w:val="both"/>
        <w:rPr>
          <w:b/>
          <w:sz w:val="24"/>
          <w:szCs w:val="24"/>
        </w:rPr>
      </w:pPr>
      <w:r w:rsidRPr="00FD2D81">
        <w:rPr>
          <w:b/>
          <w:sz w:val="24"/>
          <w:szCs w:val="24"/>
        </w:rPr>
        <w:t>Литература</w:t>
      </w:r>
    </w:p>
    <w:p w14:paraId="17785D47" w14:textId="77777777" w:rsidR="00097857" w:rsidRDefault="00097857" w:rsidP="00097857">
      <w:pPr>
        <w:ind w:firstLine="709"/>
        <w:jc w:val="both"/>
        <w:rPr>
          <w:b/>
          <w:sz w:val="24"/>
          <w:szCs w:val="24"/>
        </w:rPr>
      </w:pPr>
    </w:p>
    <w:p w14:paraId="405E45EE" w14:textId="2ABB3355" w:rsidR="00155060" w:rsidRPr="00097857" w:rsidRDefault="00097857" w:rsidP="00097857">
      <w:pPr>
        <w:jc w:val="both"/>
        <w:rPr>
          <w:i/>
          <w:sz w:val="24"/>
          <w:szCs w:val="24"/>
        </w:rPr>
      </w:pPr>
      <w:r w:rsidRPr="00097857">
        <w:rPr>
          <w:bCs/>
          <w:i/>
          <w:sz w:val="24"/>
          <w:szCs w:val="24"/>
        </w:rPr>
        <w:t xml:space="preserve"> Основная литература</w:t>
      </w:r>
    </w:p>
    <w:p w14:paraId="6AAD1639" w14:textId="77777777" w:rsidR="00097857" w:rsidRPr="00097857" w:rsidRDefault="00097857" w:rsidP="00097857">
      <w:pPr>
        <w:jc w:val="both"/>
        <w:rPr>
          <w:sz w:val="24"/>
          <w:szCs w:val="24"/>
        </w:rPr>
      </w:pPr>
    </w:p>
    <w:p w14:paraId="7BAD850A" w14:textId="300FBDA3"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Всеобщая декларация прав человека от 10 декабря 1948 года // Российская газета. – 1995. – № 67.</w:t>
      </w:r>
    </w:p>
    <w:p w14:paraId="4AD5B8B5" w14:textId="77777777" w:rsidR="00155060" w:rsidRPr="00097857" w:rsidRDefault="00155060" w:rsidP="00097857">
      <w:pPr>
        <w:numPr>
          <w:ilvl w:val="0"/>
          <w:numId w:val="32"/>
        </w:numPr>
        <w:spacing w:after="200"/>
        <w:ind w:left="0" w:firstLine="709"/>
        <w:contextualSpacing/>
        <w:jc w:val="both"/>
        <w:rPr>
          <w:rFonts w:eastAsia="Calibri"/>
          <w:vanish/>
          <w:sz w:val="24"/>
          <w:szCs w:val="24"/>
          <w:lang w:eastAsia="en-US"/>
        </w:rPr>
      </w:pPr>
    </w:p>
    <w:p w14:paraId="041BDD23"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Договор о Евразийском экономическом союзе (подписан в г. Астане 29.05.2014).</w:t>
      </w:r>
    </w:p>
    <w:p w14:paraId="3BFF31FA"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«Конвенция по охране промышленной собственности» (Заключена в г. Париже 20.03.1883).</w:t>
      </w:r>
    </w:p>
    <w:p w14:paraId="482D0861"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Конвенция, учреждающая Всемирную организацию интеллектуальной собственности (заключена в г. Стокгольме 14 июня 1967 года, с изменениями от 2 октября 1979 года) // Публикация № 250R. – Женева: ВОИС, 1974.</w:t>
      </w:r>
    </w:p>
    <w:p w14:paraId="02A752CD"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Мадридское Соглашение о международной регистрации знаков от 14 апреля 1891 г. // URL: </w:t>
      </w:r>
      <w:hyperlink r:id="rId8" w:tgtFrame="_blank" w:history="1">
        <w:r w:rsidRPr="00097857">
          <w:rPr>
            <w:rFonts w:eastAsia="Calibri"/>
            <w:color w:val="0563C1"/>
            <w:sz w:val="24"/>
            <w:szCs w:val="24"/>
            <w:u w:val="single"/>
            <w:lang w:eastAsia="en-US"/>
          </w:rPr>
          <w:t>http://www.wipo.int/madrid/ru/legal_texts/madrid_agreement.html</w:t>
        </w:r>
      </w:hyperlink>
    </w:p>
    <w:p w14:paraId="6820229D"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proofErr w:type="spellStart"/>
      <w:r w:rsidRPr="00097857">
        <w:rPr>
          <w:rFonts w:eastAsia="Calibri"/>
          <w:sz w:val="24"/>
          <w:szCs w:val="24"/>
          <w:lang w:eastAsia="en-US"/>
        </w:rPr>
        <w:t>Ниццкое</w:t>
      </w:r>
      <w:proofErr w:type="spellEnd"/>
      <w:r w:rsidRPr="00097857">
        <w:rPr>
          <w:rFonts w:eastAsia="Calibri"/>
          <w:sz w:val="24"/>
          <w:szCs w:val="24"/>
          <w:lang w:eastAsia="en-US"/>
        </w:rPr>
        <w:t xml:space="preserve"> Соглашение о Международной классификации товаров и услуг для регистрации знаков от 15 июня 1957 г. // Сборник действующих договоров, соглашений и конвенций, заключенных с иностранными государствами, М., 1989 г., </w:t>
      </w:r>
      <w:proofErr w:type="spellStart"/>
      <w:r w:rsidRPr="00097857">
        <w:rPr>
          <w:rFonts w:eastAsia="Calibri"/>
          <w:sz w:val="24"/>
          <w:szCs w:val="24"/>
          <w:lang w:eastAsia="en-US"/>
        </w:rPr>
        <w:t>вып</w:t>
      </w:r>
      <w:proofErr w:type="spellEnd"/>
      <w:r w:rsidRPr="00097857">
        <w:rPr>
          <w:rFonts w:eastAsia="Calibri"/>
          <w:sz w:val="24"/>
          <w:szCs w:val="24"/>
          <w:lang w:eastAsia="en-US"/>
        </w:rPr>
        <w:t>. XLIII.</w:t>
      </w:r>
    </w:p>
    <w:p w14:paraId="33DCDE52"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Парижская конвенция по охране промышленной собственности (подписана в г. Париже 20 марта 1883 года, пересмотренная в Брюсселе 14 декабря 1900 года, в Вашингтоне 2 июня 1911 года, в Гааге 6 ноября 1925 года, в Лондоне 2 июня 1934 года, в Лиссабоне 31 октября 1958 года, в Стокгольме 14 июля 1967 года и измененная 2 октября 1979 года) // Ведомости Верховного Совета СССР. – 1968. – № 40, Вестник Высшего Арбитражного Суда Российской Федерации. – 1996. – № 2.</w:t>
      </w:r>
    </w:p>
    <w:p w14:paraId="3B49AEE1"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Протокол к Мадридскому Соглашению о международной регистрации знаков от 28 июня 1989 г. // URL: </w:t>
      </w:r>
      <w:hyperlink r:id="rId9" w:tgtFrame="_blank" w:history="1">
        <w:r w:rsidRPr="00097857">
          <w:rPr>
            <w:rFonts w:eastAsia="Calibri"/>
            <w:color w:val="0563C1"/>
            <w:sz w:val="24"/>
            <w:szCs w:val="24"/>
            <w:u w:val="single"/>
            <w:lang w:eastAsia="en-US"/>
          </w:rPr>
          <w:t>http://www.wipo.int/madrid/ru/legal_texts/protocol/madrid_protocol.htm</w:t>
        </w:r>
      </w:hyperlink>
    </w:p>
    <w:p w14:paraId="14C6C555"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Решение Высшего Евразийского Экономического совета от 19 декабря 2012 г. № 29 «Об утверждении Критериев отнесения рынка к трансграничному».</w:t>
      </w:r>
    </w:p>
    <w:p w14:paraId="288D0E52"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Соглашение по торговым аспектам прав интеллектуальной собственности (ТРИПС/TRIPS) (Заключено в г. Марракеше 15.04.1994, с изм. от 06.12.2005) // Собрание законодательства РФ. 10 сентября 2012 г. N 37 (приложение, ч. VI). С. 2818 - 2849.</w:t>
      </w:r>
    </w:p>
    <w:p w14:paraId="466B1B5B"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Типовые положения о защите от недобросовестной конкуренции (подготовлены Международным Бюро ВОИС в г. Женева в 1997 г.).</w:t>
      </w:r>
    </w:p>
    <w:p w14:paraId="16055B69"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 xml:space="preserve">Конституция Российской Федерации (принята всенародным голосованием 12 декабря 1993 года, с учетом поправок, внесенных Законами 144 РФ о поправках к </w:t>
      </w:r>
      <w:r w:rsidRPr="00097857">
        <w:rPr>
          <w:rFonts w:eastAsia="Calibri"/>
          <w:sz w:val="24"/>
          <w:szCs w:val="24"/>
          <w:lang w:eastAsia="en-US"/>
        </w:rPr>
        <w:lastRenderedPageBreak/>
        <w:t>Конституции РФ от 30.12.2008 № 6-ФКЗ, от 30.12.2008 № 7- ФКЗ, от 05.02.2014 № 2-ФКЗ и от 21.07.2014 № 11-ФКЗ) // Российская газета. – 2009. – № 7.</w:t>
      </w:r>
    </w:p>
    <w:p w14:paraId="66908D74"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Гражданский кодекс Российской Федерации (часть первая) от 30 ноября 1994 года № 51-ФЗ (ред. от 29.12.2017) // Собрание законодательства Российской Федерации. – 1994. – № 32. – Ст. 3301.</w:t>
      </w:r>
    </w:p>
    <w:p w14:paraId="528F91D4"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Гражданский кодекс Российской Федерации (часть четвёртая) от 18 декабря 2006 года № 230-ФЗ (ред. от 01.07.2017) // Собрание законодательства Российской Федерации. – 2006. – № 52 (1 ч.). – Ст. 5496.</w:t>
      </w:r>
    </w:p>
    <w:p w14:paraId="68DA4110"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Федеральный закон 26.07.2006 № 135-ФЗ «О защите конкуренции».</w:t>
      </w:r>
    </w:p>
    <w:p w14:paraId="17FEF4DB" w14:textId="7777777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Постановление Пленума ВАС РФ от 30.06.2008 № 30 «О некоторых вопросах, возникающих в связи с применением арбитражными судами антимонопольного законодательства».</w:t>
      </w:r>
    </w:p>
    <w:p w14:paraId="798F9D50" w14:textId="5B522F67" w:rsidR="00155060" w:rsidRPr="00097857" w:rsidRDefault="00155060" w:rsidP="00097857">
      <w:pPr>
        <w:numPr>
          <w:ilvl w:val="0"/>
          <w:numId w:val="32"/>
        </w:numPr>
        <w:spacing w:after="200"/>
        <w:ind w:left="0" w:firstLine="709"/>
        <w:contextualSpacing/>
        <w:jc w:val="both"/>
        <w:rPr>
          <w:rFonts w:eastAsia="Calibri"/>
          <w:sz w:val="24"/>
          <w:szCs w:val="24"/>
          <w:lang w:eastAsia="en-US"/>
        </w:rPr>
      </w:pPr>
      <w:r w:rsidRPr="00097857">
        <w:rPr>
          <w:rFonts w:eastAsia="Calibri"/>
          <w:sz w:val="24"/>
          <w:szCs w:val="24"/>
          <w:lang w:eastAsia="en-US"/>
        </w:rPr>
        <w:t>Постановление Конституционного Суда Российской Федерации от 13 декабря 2016 г. №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14:paraId="4458B0F8" w14:textId="71E6F73B"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Гаврилов, Э.П. Право интеллектуальной собственности. Промышленные права. XXI век / Э.П. Гаврилов. - </w:t>
      </w:r>
      <w:proofErr w:type="gramStart"/>
      <w:r w:rsidRPr="00097857">
        <w:rPr>
          <w:rFonts w:ascii="Times New Roman" w:hAnsi="Times New Roman"/>
          <w:sz w:val="24"/>
          <w:szCs w:val="24"/>
        </w:rPr>
        <w:t>М. :</w:t>
      </w:r>
      <w:proofErr w:type="gramEnd"/>
      <w:r w:rsidRPr="00097857">
        <w:rPr>
          <w:rFonts w:ascii="Times New Roman" w:hAnsi="Times New Roman"/>
          <w:sz w:val="24"/>
          <w:szCs w:val="24"/>
        </w:rPr>
        <w:t xml:space="preserve"> </w:t>
      </w:r>
      <w:proofErr w:type="spellStart"/>
      <w:r w:rsidRPr="00097857">
        <w:rPr>
          <w:rFonts w:ascii="Times New Roman" w:hAnsi="Times New Roman"/>
          <w:sz w:val="24"/>
          <w:szCs w:val="24"/>
        </w:rPr>
        <w:t>Юрсервитум</w:t>
      </w:r>
      <w:proofErr w:type="spellEnd"/>
      <w:r w:rsidRPr="00097857">
        <w:rPr>
          <w:rFonts w:ascii="Times New Roman" w:hAnsi="Times New Roman"/>
          <w:sz w:val="24"/>
          <w:szCs w:val="24"/>
        </w:rPr>
        <w:t>, 2016. - 730 с.</w:t>
      </w:r>
    </w:p>
    <w:p w14:paraId="1989E493" w14:textId="59A826FB" w:rsidR="00155060" w:rsidRPr="00097857" w:rsidRDefault="00155060" w:rsidP="00097857">
      <w:pPr>
        <w:pStyle w:val="af"/>
        <w:numPr>
          <w:ilvl w:val="0"/>
          <w:numId w:val="32"/>
        </w:numPr>
        <w:spacing w:line="240" w:lineRule="auto"/>
        <w:ind w:left="0" w:firstLine="709"/>
        <w:jc w:val="both"/>
        <w:rPr>
          <w:rFonts w:ascii="Times New Roman" w:hAnsi="Times New Roman"/>
          <w:bCs/>
          <w:sz w:val="24"/>
          <w:szCs w:val="24"/>
        </w:rPr>
      </w:pPr>
      <w:r w:rsidRPr="00097857">
        <w:rPr>
          <w:rFonts w:ascii="Times New Roman" w:hAnsi="Times New Roman"/>
          <w:bCs/>
          <w:sz w:val="24"/>
          <w:szCs w:val="24"/>
        </w:rPr>
        <w:t>Кожемякин Д.В. Трансформация института свободного использования произведений в цифровую эпоху // Правоведение. 2019. Т.63, № 1. – С. 97 – 111.</w:t>
      </w:r>
    </w:p>
    <w:p w14:paraId="5A12A402" w14:textId="4B090B06" w:rsidR="00155060" w:rsidRPr="00097857" w:rsidRDefault="00155060" w:rsidP="00097857">
      <w:pPr>
        <w:pStyle w:val="af"/>
        <w:numPr>
          <w:ilvl w:val="0"/>
          <w:numId w:val="32"/>
        </w:numPr>
        <w:spacing w:line="240" w:lineRule="auto"/>
        <w:ind w:left="0" w:firstLine="709"/>
        <w:jc w:val="both"/>
        <w:rPr>
          <w:rFonts w:ascii="Times New Roman" w:hAnsi="Times New Roman"/>
          <w:bCs/>
          <w:sz w:val="24"/>
          <w:szCs w:val="24"/>
        </w:rPr>
      </w:pPr>
      <w:r w:rsidRPr="00097857">
        <w:rPr>
          <w:rFonts w:ascii="Times New Roman" w:hAnsi="Times New Roman"/>
          <w:bCs/>
          <w:sz w:val="24"/>
          <w:szCs w:val="24"/>
        </w:rPr>
        <w:t xml:space="preserve">Кожемякин Д.В. Доменное имя в системе объектов гражданских прав: монография. – </w:t>
      </w:r>
      <w:proofErr w:type="gramStart"/>
      <w:r w:rsidRPr="00097857">
        <w:rPr>
          <w:rFonts w:ascii="Times New Roman" w:hAnsi="Times New Roman"/>
          <w:bCs/>
          <w:sz w:val="24"/>
          <w:szCs w:val="24"/>
        </w:rPr>
        <w:t>Москва :</w:t>
      </w:r>
      <w:proofErr w:type="gramEnd"/>
      <w:r w:rsidRPr="00097857">
        <w:rPr>
          <w:rFonts w:ascii="Times New Roman" w:hAnsi="Times New Roman"/>
          <w:bCs/>
          <w:sz w:val="24"/>
          <w:szCs w:val="24"/>
        </w:rPr>
        <w:t xml:space="preserve"> Проспект, 2019. — 152 с. — (Серия «IP &amp; </w:t>
      </w:r>
      <w:proofErr w:type="spellStart"/>
      <w:r w:rsidRPr="00097857">
        <w:rPr>
          <w:rFonts w:ascii="Times New Roman" w:hAnsi="Times New Roman"/>
          <w:bCs/>
          <w:sz w:val="24"/>
          <w:szCs w:val="24"/>
        </w:rPr>
        <w:t>Digital</w:t>
      </w:r>
      <w:proofErr w:type="spellEnd"/>
      <w:r w:rsidRPr="00097857">
        <w:rPr>
          <w:rFonts w:ascii="Times New Roman" w:hAnsi="Times New Roman"/>
          <w:bCs/>
          <w:sz w:val="24"/>
          <w:szCs w:val="24"/>
        </w:rPr>
        <w:t xml:space="preserve"> </w:t>
      </w:r>
      <w:proofErr w:type="spellStart"/>
      <w:r w:rsidRPr="00097857">
        <w:rPr>
          <w:rFonts w:ascii="Times New Roman" w:hAnsi="Times New Roman"/>
          <w:bCs/>
          <w:sz w:val="24"/>
          <w:szCs w:val="24"/>
        </w:rPr>
        <w:t>Law</w:t>
      </w:r>
      <w:proofErr w:type="spellEnd"/>
      <w:r w:rsidRPr="00097857">
        <w:rPr>
          <w:rFonts w:ascii="Times New Roman" w:hAnsi="Times New Roman"/>
          <w:bCs/>
          <w:sz w:val="24"/>
          <w:szCs w:val="24"/>
        </w:rPr>
        <w:t xml:space="preserve"> – новые имена»). DOI 10.31085/9785392271825-2019-152.</w:t>
      </w:r>
    </w:p>
    <w:p w14:paraId="182ABAF1" w14:textId="6A3820DB"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Конкурентное право: учебник / под общ. ред. М.А. Егоровой, А.Ю. </w:t>
      </w:r>
      <w:proofErr w:type="spellStart"/>
      <w:r w:rsidRPr="00097857">
        <w:rPr>
          <w:rFonts w:ascii="Times New Roman" w:hAnsi="Times New Roman"/>
          <w:sz w:val="24"/>
          <w:szCs w:val="24"/>
        </w:rPr>
        <w:t>Кинева</w:t>
      </w:r>
      <w:proofErr w:type="spellEnd"/>
      <w:r w:rsidRPr="00097857">
        <w:rPr>
          <w:rFonts w:ascii="Times New Roman" w:hAnsi="Times New Roman"/>
          <w:sz w:val="24"/>
          <w:szCs w:val="24"/>
        </w:rPr>
        <w:t xml:space="preserve">. М.: </w:t>
      </w:r>
      <w:proofErr w:type="spellStart"/>
      <w:r w:rsidRPr="00097857">
        <w:rPr>
          <w:rFonts w:ascii="Times New Roman" w:hAnsi="Times New Roman"/>
          <w:sz w:val="24"/>
          <w:szCs w:val="24"/>
        </w:rPr>
        <w:t>Юстицинформ</w:t>
      </w:r>
      <w:proofErr w:type="spellEnd"/>
      <w:r w:rsidRPr="00097857">
        <w:rPr>
          <w:rFonts w:ascii="Times New Roman" w:hAnsi="Times New Roman"/>
          <w:sz w:val="24"/>
          <w:szCs w:val="24"/>
        </w:rPr>
        <w:t>, 2018. 632 с.</w:t>
      </w:r>
    </w:p>
    <w:p w14:paraId="3A527DB4" w14:textId="3BDDC23F"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proofErr w:type="spellStart"/>
      <w:r w:rsidRPr="00097857">
        <w:rPr>
          <w:rFonts w:ascii="Times New Roman" w:hAnsi="Times New Roman"/>
          <w:sz w:val="24"/>
          <w:szCs w:val="24"/>
        </w:rPr>
        <w:t>Конкуретное</w:t>
      </w:r>
      <w:proofErr w:type="spellEnd"/>
      <w:r w:rsidRPr="00097857">
        <w:rPr>
          <w:rFonts w:ascii="Times New Roman" w:hAnsi="Times New Roman"/>
          <w:sz w:val="24"/>
          <w:szCs w:val="24"/>
        </w:rPr>
        <w:t xml:space="preserve"> право в Евразийском экономическом союзе: учебное пособие для студентов высших учебных заведений / В. А. </w:t>
      </w:r>
      <w:proofErr w:type="spellStart"/>
      <w:r w:rsidRPr="00097857">
        <w:rPr>
          <w:rFonts w:ascii="Times New Roman" w:hAnsi="Times New Roman"/>
          <w:sz w:val="24"/>
          <w:szCs w:val="24"/>
        </w:rPr>
        <w:t>Рудомино</w:t>
      </w:r>
      <w:proofErr w:type="spellEnd"/>
      <w:r w:rsidRPr="00097857">
        <w:rPr>
          <w:rFonts w:ascii="Times New Roman" w:hAnsi="Times New Roman"/>
          <w:sz w:val="24"/>
          <w:szCs w:val="24"/>
        </w:rPr>
        <w:t>, Г. К. Захаров, К. В. Тархова [и др.</w:t>
      </w:r>
      <w:proofErr w:type="gramStart"/>
      <w:r w:rsidRPr="00097857">
        <w:rPr>
          <w:rFonts w:ascii="Times New Roman" w:hAnsi="Times New Roman"/>
          <w:sz w:val="24"/>
          <w:szCs w:val="24"/>
        </w:rPr>
        <w:t>] ;</w:t>
      </w:r>
      <w:proofErr w:type="gramEnd"/>
      <w:r w:rsidRPr="00097857">
        <w:rPr>
          <w:rFonts w:ascii="Times New Roman" w:hAnsi="Times New Roman"/>
          <w:sz w:val="24"/>
          <w:szCs w:val="24"/>
        </w:rPr>
        <w:t xml:space="preserve"> под общей редакцией М. А. </w:t>
      </w:r>
      <w:proofErr w:type="spellStart"/>
      <w:r w:rsidRPr="00097857">
        <w:rPr>
          <w:rFonts w:ascii="Times New Roman" w:hAnsi="Times New Roman"/>
          <w:sz w:val="24"/>
          <w:szCs w:val="24"/>
        </w:rPr>
        <w:t>Кусаинова</w:t>
      </w:r>
      <w:proofErr w:type="spellEnd"/>
      <w:r w:rsidRPr="00097857">
        <w:rPr>
          <w:rFonts w:ascii="Times New Roman" w:hAnsi="Times New Roman"/>
          <w:sz w:val="24"/>
          <w:szCs w:val="24"/>
        </w:rPr>
        <w:t xml:space="preserve"> [и др.]. - </w:t>
      </w:r>
      <w:proofErr w:type="gramStart"/>
      <w:r w:rsidRPr="00097857">
        <w:rPr>
          <w:rFonts w:ascii="Times New Roman" w:hAnsi="Times New Roman"/>
          <w:sz w:val="24"/>
          <w:szCs w:val="24"/>
        </w:rPr>
        <w:t>Москва :</w:t>
      </w:r>
      <w:proofErr w:type="gramEnd"/>
      <w:r w:rsidRPr="00097857">
        <w:rPr>
          <w:rFonts w:ascii="Times New Roman" w:hAnsi="Times New Roman"/>
          <w:sz w:val="24"/>
          <w:szCs w:val="24"/>
        </w:rPr>
        <w:t xml:space="preserve"> Евразийская экономическая комиссия, 2019. - 253 с.</w:t>
      </w:r>
    </w:p>
    <w:p w14:paraId="09AD272E" w14:textId="22A7C7C5"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Научно-практический комментарий к Федеральному закону «О защите конкуренции» (постатейный) (2-е издание, переработанное и дополненное) (отв. ред. И.Ю. Артемьев) («Статут», 2016).</w:t>
      </w:r>
    </w:p>
    <w:p w14:paraId="52C4B972" w14:textId="2A0F213B"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Недобросовестная конкуренция = </w:t>
      </w:r>
      <w:r w:rsidRPr="00097857">
        <w:rPr>
          <w:rFonts w:ascii="Times New Roman" w:hAnsi="Times New Roman"/>
          <w:sz w:val="24"/>
          <w:szCs w:val="24"/>
          <w:lang w:val="en-US"/>
        </w:rPr>
        <w:t>Unfair</w:t>
      </w:r>
      <w:r w:rsidRPr="00097857">
        <w:rPr>
          <w:rFonts w:ascii="Times New Roman" w:hAnsi="Times New Roman"/>
          <w:sz w:val="24"/>
          <w:szCs w:val="24"/>
        </w:rPr>
        <w:t xml:space="preserve"> </w:t>
      </w:r>
      <w:r w:rsidRPr="00097857">
        <w:rPr>
          <w:rFonts w:ascii="Times New Roman" w:hAnsi="Times New Roman"/>
          <w:sz w:val="24"/>
          <w:szCs w:val="24"/>
          <w:lang w:val="en-US"/>
        </w:rPr>
        <w:t>competition</w:t>
      </w:r>
      <w:r w:rsidRPr="00097857">
        <w:rPr>
          <w:rFonts w:ascii="Times New Roman" w:hAnsi="Times New Roman"/>
          <w:sz w:val="24"/>
          <w:szCs w:val="24"/>
        </w:rPr>
        <w:t xml:space="preserve">: учебно-практическое пособие / О. А. Городов, А. В. Петров, Н. А. </w:t>
      </w:r>
      <w:proofErr w:type="spellStart"/>
      <w:proofErr w:type="gramStart"/>
      <w:r w:rsidRPr="00097857">
        <w:rPr>
          <w:rFonts w:ascii="Times New Roman" w:hAnsi="Times New Roman"/>
          <w:sz w:val="24"/>
          <w:szCs w:val="24"/>
        </w:rPr>
        <w:t>Шмигельская</w:t>
      </w:r>
      <w:proofErr w:type="spellEnd"/>
      <w:r w:rsidRPr="00097857">
        <w:rPr>
          <w:rFonts w:ascii="Times New Roman" w:hAnsi="Times New Roman"/>
          <w:sz w:val="24"/>
          <w:szCs w:val="24"/>
        </w:rPr>
        <w:t xml:space="preserve"> ;</w:t>
      </w:r>
      <w:proofErr w:type="gramEnd"/>
      <w:r w:rsidRPr="00097857">
        <w:rPr>
          <w:rFonts w:ascii="Times New Roman" w:hAnsi="Times New Roman"/>
          <w:sz w:val="24"/>
          <w:szCs w:val="24"/>
        </w:rPr>
        <w:t xml:space="preserve"> под редакцией О. А. </w:t>
      </w:r>
      <w:proofErr w:type="spellStart"/>
      <w:r w:rsidRPr="00097857">
        <w:rPr>
          <w:rFonts w:ascii="Times New Roman" w:hAnsi="Times New Roman"/>
          <w:sz w:val="24"/>
          <w:szCs w:val="24"/>
        </w:rPr>
        <w:t>Городова</w:t>
      </w:r>
      <w:proofErr w:type="spellEnd"/>
      <w:r w:rsidRPr="00097857">
        <w:rPr>
          <w:rFonts w:ascii="Times New Roman" w:hAnsi="Times New Roman"/>
          <w:sz w:val="24"/>
          <w:szCs w:val="24"/>
        </w:rPr>
        <w:t xml:space="preserve">. - Москва: </w:t>
      </w:r>
      <w:proofErr w:type="spellStart"/>
      <w:r w:rsidRPr="00097857">
        <w:rPr>
          <w:rFonts w:ascii="Times New Roman" w:hAnsi="Times New Roman"/>
          <w:sz w:val="24"/>
          <w:szCs w:val="24"/>
        </w:rPr>
        <w:t>Юстицинформ</w:t>
      </w:r>
      <w:proofErr w:type="spellEnd"/>
      <w:r w:rsidRPr="00097857">
        <w:rPr>
          <w:rFonts w:ascii="Times New Roman" w:hAnsi="Times New Roman"/>
          <w:sz w:val="24"/>
          <w:szCs w:val="24"/>
        </w:rPr>
        <w:t>, 2020. - 324 с.</w:t>
      </w:r>
    </w:p>
    <w:p w14:paraId="600B2AEC" w14:textId="16C21FC2"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Право интеллектуальной собственности: учебник / А.С. </w:t>
      </w:r>
      <w:proofErr w:type="spellStart"/>
      <w:r w:rsidRPr="00097857">
        <w:rPr>
          <w:rFonts w:ascii="Times New Roman" w:hAnsi="Times New Roman"/>
          <w:sz w:val="24"/>
          <w:szCs w:val="24"/>
        </w:rPr>
        <w:t>Ворожевич</w:t>
      </w:r>
      <w:proofErr w:type="spellEnd"/>
      <w:r w:rsidRPr="00097857">
        <w:rPr>
          <w:rFonts w:ascii="Times New Roman" w:hAnsi="Times New Roman"/>
          <w:sz w:val="24"/>
          <w:szCs w:val="24"/>
        </w:rPr>
        <w:t xml:space="preserve">, О.С. </w:t>
      </w:r>
      <w:proofErr w:type="spellStart"/>
      <w:r w:rsidRPr="00097857">
        <w:rPr>
          <w:rFonts w:ascii="Times New Roman" w:hAnsi="Times New Roman"/>
          <w:sz w:val="24"/>
          <w:szCs w:val="24"/>
        </w:rPr>
        <w:t>Гринь</w:t>
      </w:r>
      <w:proofErr w:type="spellEnd"/>
      <w:r w:rsidRPr="00097857">
        <w:rPr>
          <w:rFonts w:ascii="Times New Roman" w:hAnsi="Times New Roman"/>
          <w:sz w:val="24"/>
          <w:szCs w:val="24"/>
        </w:rPr>
        <w:t xml:space="preserve">, В.А. Корнеев и др.; под общ. ред. Л.А. </w:t>
      </w:r>
      <w:proofErr w:type="spellStart"/>
      <w:r w:rsidRPr="00097857">
        <w:rPr>
          <w:rFonts w:ascii="Times New Roman" w:hAnsi="Times New Roman"/>
          <w:sz w:val="24"/>
          <w:szCs w:val="24"/>
        </w:rPr>
        <w:t>Новоселовой</w:t>
      </w:r>
      <w:proofErr w:type="spellEnd"/>
      <w:r w:rsidRPr="00097857">
        <w:rPr>
          <w:rFonts w:ascii="Times New Roman" w:hAnsi="Times New Roman"/>
          <w:sz w:val="24"/>
          <w:szCs w:val="24"/>
        </w:rPr>
        <w:t>. М.: Статут, 2018. Т. 3: Средства индивидуализации. 432 с.</w:t>
      </w:r>
    </w:p>
    <w:p w14:paraId="277A77C7" w14:textId="42391F00"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Право интеллектуальной собственности: актуальные </w:t>
      </w:r>
      <w:proofErr w:type="gramStart"/>
      <w:r w:rsidRPr="00097857">
        <w:rPr>
          <w:rFonts w:ascii="Times New Roman" w:hAnsi="Times New Roman"/>
          <w:sz w:val="24"/>
          <w:szCs w:val="24"/>
        </w:rPr>
        <w:t>проблемы :</w:t>
      </w:r>
      <w:proofErr w:type="gramEnd"/>
      <w:r w:rsidRPr="00097857">
        <w:rPr>
          <w:rFonts w:ascii="Times New Roman" w:hAnsi="Times New Roman"/>
          <w:sz w:val="24"/>
          <w:szCs w:val="24"/>
        </w:rPr>
        <w:t xml:space="preserve"> монография / под ред. Е.А. Моргуновой ; </w:t>
      </w:r>
      <w:proofErr w:type="spellStart"/>
      <w:r w:rsidRPr="00097857">
        <w:rPr>
          <w:rFonts w:ascii="Times New Roman" w:hAnsi="Times New Roman"/>
          <w:sz w:val="24"/>
          <w:szCs w:val="24"/>
        </w:rPr>
        <w:t>Моск</w:t>
      </w:r>
      <w:proofErr w:type="spellEnd"/>
      <w:r w:rsidRPr="00097857">
        <w:rPr>
          <w:rFonts w:ascii="Times New Roman" w:hAnsi="Times New Roman"/>
          <w:sz w:val="24"/>
          <w:szCs w:val="24"/>
        </w:rPr>
        <w:t xml:space="preserve">. гос. </w:t>
      </w:r>
      <w:proofErr w:type="spellStart"/>
      <w:r w:rsidRPr="00097857">
        <w:rPr>
          <w:rFonts w:ascii="Times New Roman" w:hAnsi="Times New Roman"/>
          <w:sz w:val="24"/>
          <w:szCs w:val="24"/>
        </w:rPr>
        <w:t>юридич</w:t>
      </w:r>
      <w:proofErr w:type="spellEnd"/>
      <w:r w:rsidRPr="00097857">
        <w:rPr>
          <w:rFonts w:ascii="Times New Roman" w:hAnsi="Times New Roman"/>
          <w:sz w:val="24"/>
          <w:szCs w:val="24"/>
        </w:rPr>
        <w:t xml:space="preserve">. ун-т имени О.Е. </w:t>
      </w:r>
      <w:proofErr w:type="spellStart"/>
      <w:r w:rsidRPr="00097857">
        <w:rPr>
          <w:rFonts w:ascii="Times New Roman" w:hAnsi="Times New Roman"/>
          <w:sz w:val="24"/>
          <w:szCs w:val="24"/>
        </w:rPr>
        <w:t>Кутафина</w:t>
      </w:r>
      <w:proofErr w:type="spellEnd"/>
      <w:r w:rsidRPr="00097857">
        <w:rPr>
          <w:rFonts w:ascii="Times New Roman" w:hAnsi="Times New Roman"/>
          <w:sz w:val="24"/>
          <w:szCs w:val="24"/>
        </w:rPr>
        <w:t xml:space="preserve">. - 2-е изд., </w:t>
      </w:r>
      <w:proofErr w:type="spellStart"/>
      <w:r w:rsidRPr="00097857">
        <w:rPr>
          <w:rFonts w:ascii="Times New Roman" w:hAnsi="Times New Roman"/>
          <w:sz w:val="24"/>
          <w:szCs w:val="24"/>
        </w:rPr>
        <w:t>перераб</w:t>
      </w:r>
      <w:proofErr w:type="spellEnd"/>
      <w:r w:rsidRPr="00097857">
        <w:rPr>
          <w:rFonts w:ascii="Times New Roman" w:hAnsi="Times New Roman"/>
          <w:sz w:val="24"/>
          <w:szCs w:val="24"/>
        </w:rPr>
        <w:t xml:space="preserve">. - М.; </w:t>
      </w:r>
      <w:proofErr w:type="gramStart"/>
      <w:r w:rsidRPr="00097857">
        <w:rPr>
          <w:rFonts w:ascii="Times New Roman" w:hAnsi="Times New Roman"/>
          <w:sz w:val="24"/>
          <w:szCs w:val="24"/>
        </w:rPr>
        <w:t>НОРМА :</w:t>
      </w:r>
      <w:proofErr w:type="gramEnd"/>
      <w:r w:rsidRPr="00097857">
        <w:rPr>
          <w:rFonts w:ascii="Times New Roman" w:hAnsi="Times New Roman"/>
          <w:sz w:val="24"/>
          <w:szCs w:val="24"/>
        </w:rPr>
        <w:t xml:space="preserve"> ИНФРА-М, 2017. - 192 с.</w:t>
      </w:r>
    </w:p>
    <w:p w14:paraId="2051D12E" w14:textId="2F2B4099"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Право интеллектуальной </w:t>
      </w:r>
      <w:proofErr w:type="gramStart"/>
      <w:r w:rsidRPr="00097857">
        <w:rPr>
          <w:rFonts w:ascii="Times New Roman" w:hAnsi="Times New Roman"/>
          <w:sz w:val="24"/>
          <w:szCs w:val="24"/>
        </w:rPr>
        <w:t>собственности :</w:t>
      </w:r>
      <w:proofErr w:type="gramEnd"/>
      <w:r w:rsidRPr="00097857">
        <w:rPr>
          <w:rFonts w:ascii="Times New Roman" w:hAnsi="Times New Roman"/>
          <w:sz w:val="24"/>
          <w:szCs w:val="24"/>
        </w:rPr>
        <w:t xml:space="preserve"> учебник / под ред. </w:t>
      </w:r>
      <w:proofErr w:type="spellStart"/>
      <w:r w:rsidRPr="00097857">
        <w:rPr>
          <w:rFonts w:ascii="Times New Roman" w:hAnsi="Times New Roman"/>
          <w:sz w:val="24"/>
          <w:szCs w:val="24"/>
        </w:rPr>
        <w:t>И.А.Близнеца</w:t>
      </w:r>
      <w:proofErr w:type="spellEnd"/>
      <w:r w:rsidRPr="00097857">
        <w:rPr>
          <w:rFonts w:ascii="Times New Roman" w:hAnsi="Times New Roman"/>
          <w:sz w:val="24"/>
          <w:szCs w:val="24"/>
        </w:rPr>
        <w:t xml:space="preserve">. - 2-е изд., </w:t>
      </w:r>
      <w:proofErr w:type="spellStart"/>
      <w:r w:rsidRPr="00097857">
        <w:rPr>
          <w:rFonts w:ascii="Times New Roman" w:hAnsi="Times New Roman"/>
          <w:sz w:val="24"/>
          <w:szCs w:val="24"/>
        </w:rPr>
        <w:t>перераб</w:t>
      </w:r>
      <w:proofErr w:type="spellEnd"/>
      <w:r w:rsidRPr="00097857">
        <w:rPr>
          <w:rFonts w:ascii="Times New Roman" w:hAnsi="Times New Roman"/>
          <w:sz w:val="24"/>
          <w:szCs w:val="24"/>
        </w:rPr>
        <w:t xml:space="preserve">. и доп. - </w:t>
      </w:r>
      <w:proofErr w:type="gramStart"/>
      <w:r w:rsidRPr="00097857">
        <w:rPr>
          <w:rFonts w:ascii="Times New Roman" w:hAnsi="Times New Roman"/>
          <w:sz w:val="24"/>
          <w:szCs w:val="24"/>
        </w:rPr>
        <w:t>М. :</w:t>
      </w:r>
      <w:proofErr w:type="gramEnd"/>
      <w:r w:rsidRPr="00097857">
        <w:rPr>
          <w:rFonts w:ascii="Times New Roman" w:hAnsi="Times New Roman"/>
          <w:sz w:val="24"/>
          <w:szCs w:val="24"/>
        </w:rPr>
        <w:t xml:space="preserve"> Проспект, 2016. - 892 с.</w:t>
      </w:r>
    </w:p>
    <w:p w14:paraId="7DD29AEA" w14:textId="38E7311C"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Право интеллектуальной собственности. Т. 1. Общие положения: Учебник / Под общ. ред. </w:t>
      </w:r>
      <w:proofErr w:type="spellStart"/>
      <w:r w:rsidRPr="00097857">
        <w:rPr>
          <w:rFonts w:ascii="Times New Roman" w:hAnsi="Times New Roman"/>
          <w:sz w:val="24"/>
          <w:szCs w:val="24"/>
        </w:rPr>
        <w:t>д.ю.н</w:t>
      </w:r>
      <w:proofErr w:type="spellEnd"/>
      <w:r w:rsidRPr="00097857">
        <w:rPr>
          <w:rFonts w:ascii="Times New Roman" w:hAnsi="Times New Roman"/>
          <w:sz w:val="24"/>
          <w:szCs w:val="24"/>
        </w:rPr>
        <w:t xml:space="preserve">., проф. Л.А. </w:t>
      </w:r>
      <w:proofErr w:type="spellStart"/>
      <w:r w:rsidRPr="00097857">
        <w:rPr>
          <w:rFonts w:ascii="Times New Roman" w:hAnsi="Times New Roman"/>
          <w:sz w:val="24"/>
          <w:szCs w:val="24"/>
        </w:rPr>
        <w:t>Новоселовой</w:t>
      </w:r>
      <w:proofErr w:type="spellEnd"/>
      <w:r w:rsidRPr="00097857">
        <w:rPr>
          <w:rFonts w:ascii="Times New Roman" w:hAnsi="Times New Roman"/>
          <w:sz w:val="24"/>
          <w:szCs w:val="24"/>
        </w:rPr>
        <w:t>. - М.: Статут, 2017. – 512 с.</w:t>
      </w:r>
    </w:p>
    <w:p w14:paraId="138DEE9C" w14:textId="492FD1A2" w:rsidR="00155060" w:rsidRPr="00097857" w:rsidRDefault="00155060" w:rsidP="00097857">
      <w:pPr>
        <w:pStyle w:val="af"/>
        <w:numPr>
          <w:ilvl w:val="0"/>
          <w:numId w:val="32"/>
        </w:numPr>
        <w:spacing w:line="240" w:lineRule="auto"/>
        <w:ind w:left="0" w:firstLine="709"/>
        <w:jc w:val="both"/>
        <w:rPr>
          <w:rFonts w:ascii="Times New Roman" w:hAnsi="Times New Roman"/>
          <w:bCs/>
          <w:sz w:val="24"/>
          <w:szCs w:val="24"/>
        </w:rPr>
      </w:pPr>
      <w:r w:rsidRPr="00097857">
        <w:rPr>
          <w:rFonts w:ascii="Times New Roman" w:hAnsi="Times New Roman"/>
          <w:bCs/>
          <w:sz w:val="24"/>
          <w:szCs w:val="24"/>
        </w:rPr>
        <w:t xml:space="preserve">Право интеллектуальной собственности. Т. 2: Авторское право: Учебник. / Е.С. </w:t>
      </w:r>
      <w:proofErr w:type="spellStart"/>
      <w:r w:rsidRPr="00097857">
        <w:rPr>
          <w:rFonts w:ascii="Times New Roman" w:hAnsi="Times New Roman"/>
          <w:bCs/>
          <w:sz w:val="24"/>
          <w:szCs w:val="24"/>
        </w:rPr>
        <w:t>Гринь</w:t>
      </w:r>
      <w:proofErr w:type="spellEnd"/>
      <w:r w:rsidRPr="00097857">
        <w:rPr>
          <w:rFonts w:ascii="Times New Roman" w:hAnsi="Times New Roman"/>
          <w:bCs/>
          <w:sz w:val="24"/>
          <w:szCs w:val="24"/>
        </w:rPr>
        <w:t xml:space="preserve">, В.О. </w:t>
      </w:r>
      <w:proofErr w:type="spellStart"/>
      <w:r w:rsidRPr="00097857">
        <w:rPr>
          <w:rFonts w:ascii="Times New Roman" w:hAnsi="Times New Roman"/>
          <w:bCs/>
          <w:sz w:val="24"/>
          <w:szCs w:val="24"/>
        </w:rPr>
        <w:t>Калятин</w:t>
      </w:r>
      <w:proofErr w:type="spellEnd"/>
      <w:r w:rsidRPr="00097857">
        <w:rPr>
          <w:rFonts w:ascii="Times New Roman" w:hAnsi="Times New Roman"/>
          <w:bCs/>
          <w:sz w:val="24"/>
          <w:szCs w:val="24"/>
        </w:rPr>
        <w:t xml:space="preserve">, С.В. Михайлов и др.; под общ. ред. Л.А. </w:t>
      </w:r>
      <w:proofErr w:type="spellStart"/>
      <w:r w:rsidRPr="00097857">
        <w:rPr>
          <w:rFonts w:ascii="Times New Roman" w:hAnsi="Times New Roman"/>
          <w:bCs/>
          <w:sz w:val="24"/>
          <w:szCs w:val="24"/>
        </w:rPr>
        <w:t>Новоселовой</w:t>
      </w:r>
      <w:proofErr w:type="spellEnd"/>
      <w:r w:rsidRPr="00097857">
        <w:rPr>
          <w:rFonts w:ascii="Times New Roman" w:hAnsi="Times New Roman"/>
          <w:bCs/>
          <w:sz w:val="24"/>
          <w:szCs w:val="24"/>
        </w:rPr>
        <w:t xml:space="preserve">. М.: Статут, 2017. </w:t>
      </w:r>
    </w:p>
    <w:p w14:paraId="470783DB" w14:textId="283C15AD"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proofErr w:type="spellStart"/>
      <w:r w:rsidRPr="00097857">
        <w:rPr>
          <w:rFonts w:ascii="Times New Roman" w:hAnsi="Times New Roman"/>
          <w:sz w:val="24"/>
          <w:szCs w:val="24"/>
        </w:rPr>
        <w:t>Ревинский</w:t>
      </w:r>
      <w:proofErr w:type="spellEnd"/>
      <w:r w:rsidRPr="00097857">
        <w:rPr>
          <w:rFonts w:ascii="Times New Roman" w:hAnsi="Times New Roman"/>
          <w:sz w:val="24"/>
          <w:szCs w:val="24"/>
        </w:rPr>
        <w:t xml:space="preserve">, О.В. Право промышленной </w:t>
      </w:r>
      <w:proofErr w:type="gramStart"/>
      <w:r w:rsidRPr="00097857">
        <w:rPr>
          <w:rFonts w:ascii="Times New Roman" w:hAnsi="Times New Roman"/>
          <w:sz w:val="24"/>
          <w:szCs w:val="24"/>
        </w:rPr>
        <w:t>собственности :</w:t>
      </w:r>
      <w:proofErr w:type="gramEnd"/>
      <w:r w:rsidRPr="00097857">
        <w:rPr>
          <w:rFonts w:ascii="Times New Roman" w:hAnsi="Times New Roman"/>
          <w:sz w:val="24"/>
          <w:szCs w:val="24"/>
        </w:rPr>
        <w:t xml:space="preserve"> курс лекций. 2-е изд. / О.В. </w:t>
      </w:r>
      <w:proofErr w:type="spellStart"/>
      <w:r w:rsidRPr="00097857">
        <w:rPr>
          <w:rFonts w:ascii="Times New Roman" w:hAnsi="Times New Roman"/>
          <w:sz w:val="24"/>
          <w:szCs w:val="24"/>
        </w:rPr>
        <w:t>Ревинский</w:t>
      </w:r>
      <w:proofErr w:type="spellEnd"/>
      <w:r w:rsidRPr="00097857">
        <w:rPr>
          <w:rFonts w:ascii="Times New Roman" w:hAnsi="Times New Roman"/>
          <w:sz w:val="24"/>
          <w:szCs w:val="24"/>
        </w:rPr>
        <w:t xml:space="preserve">. - </w:t>
      </w:r>
      <w:proofErr w:type="gramStart"/>
      <w:r w:rsidRPr="00097857">
        <w:rPr>
          <w:rFonts w:ascii="Times New Roman" w:hAnsi="Times New Roman"/>
          <w:sz w:val="24"/>
          <w:szCs w:val="24"/>
        </w:rPr>
        <w:t>М. :</w:t>
      </w:r>
      <w:proofErr w:type="gramEnd"/>
      <w:r w:rsidRPr="00097857">
        <w:rPr>
          <w:rFonts w:ascii="Times New Roman" w:hAnsi="Times New Roman"/>
          <w:sz w:val="24"/>
          <w:szCs w:val="24"/>
        </w:rPr>
        <w:t xml:space="preserve"> Изд-во "</w:t>
      </w:r>
      <w:proofErr w:type="spellStart"/>
      <w:r w:rsidRPr="00097857">
        <w:rPr>
          <w:rFonts w:ascii="Times New Roman" w:hAnsi="Times New Roman"/>
          <w:sz w:val="24"/>
          <w:szCs w:val="24"/>
        </w:rPr>
        <w:t>Юрсервитум</w:t>
      </w:r>
      <w:proofErr w:type="spellEnd"/>
      <w:r w:rsidRPr="00097857">
        <w:rPr>
          <w:rFonts w:ascii="Times New Roman" w:hAnsi="Times New Roman"/>
          <w:sz w:val="24"/>
          <w:szCs w:val="24"/>
        </w:rPr>
        <w:t>", 2018. - 432 с.</w:t>
      </w:r>
    </w:p>
    <w:p w14:paraId="065A3058" w14:textId="4D190B11" w:rsidR="00155060" w:rsidRPr="00097857" w:rsidRDefault="00155060" w:rsidP="00097857">
      <w:pPr>
        <w:pStyle w:val="af"/>
        <w:numPr>
          <w:ilvl w:val="0"/>
          <w:numId w:val="32"/>
        </w:numPr>
        <w:spacing w:line="240" w:lineRule="auto"/>
        <w:ind w:left="0" w:firstLine="709"/>
        <w:jc w:val="both"/>
        <w:rPr>
          <w:rFonts w:ascii="Times New Roman" w:hAnsi="Times New Roman"/>
          <w:sz w:val="24"/>
          <w:szCs w:val="24"/>
        </w:rPr>
      </w:pPr>
      <w:r w:rsidRPr="00097857">
        <w:rPr>
          <w:rFonts w:ascii="Times New Roman" w:hAnsi="Times New Roman"/>
          <w:sz w:val="24"/>
          <w:szCs w:val="24"/>
        </w:rPr>
        <w:t xml:space="preserve">Щербак, Н. В. Авторское </w:t>
      </w:r>
      <w:proofErr w:type="gramStart"/>
      <w:r w:rsidRPr="00097857">
        <w:rPr>
          <w:rFonts w:ascii="Times New Roman" w:hAnsi="Times New Roman"/>
          <w:sz w:val="24"/>
          <w:szCs w:val="24"/>
        </w:rPr>
        <w:t>право :</w:t>
      </w:r>
      <w:proofErr w:type="gramEnd"/>
      <w:r w:rsidRPr="00097857">
        <w:rPr>
          <w:rFonts w:ascii="Times New Roman" w:hAnsi="Times New Roman"/>
          <w:sz w:val="24"/>
          <w:szCs w:val="24"/>
        </w:rPr>
        <w:t xml:space="preserve"> учебник и практикум для бакалавриата и магистратуры / Н. В. Щербак. — </w:t>
      </w:r>
      <w:proofErr w:type="gramStart"/>
      <w:r w:rsidRPr="00097857">
        <w:rPr>
          <w:rFonts w:ascii="Times New Roman" w:hAnsi="Times New Roman"/>
          <w:sz w:val="24"/>
          <w:szCs w:val="24"/>
        </w:rPr>
        <w:t>М. :</w:t>
      </w:r>
      <w:proofErr w:type="gramEnd"/>
      <w:r w:rsidRPr="00097857">
        <w:rPr>
          <w:rFonts w:ascii="Times New Roman" w:hAnsi="Times New Roman"/>
          <w:sz w:val="24"/>
          <w:szCs w:val="24"/>
        </w:rPr>
        <w:t xml:space="preserve"> Издательство </w:t>
      </w:r>
      <w:proofErr w:type="spellStart"/>
      <w:r w:rsidRPr="00097857">
        <w:rPr>
          <w:rFonts w:ascii="Times New Roman" w:hAnsi="Times New Roman"/>
          <w:sz w:val="24"/>
          <w:szCs w:val="24"/>
        </w:rPr>
        <w:t>Юрайт</w:t>
      </w:r>
      <w:proofErr w:type="spellEnd"/>
      <w:r w:rsidRPr="00097857">
        <w:rPr>
          <w:rFonts w:ascii="Times New Roman" w:hAnsi="Times New Roman"/>
          <w:sz w:val="24"/>
          <w:szCs w:val="24"/>
        </w:rPr>
        <w:t>, 2018. — 182 с.</w:t>
      </w:r>
    </w:p>
    <w:p w14:paraId="4CFD53E5" w14:textId="77777777" w:rsidR="00155060" w:rsidRPr="00155060" w:rsidRDefault="00155060" w:rsidP="00155060">
      <w:pPr>
        <w:jc w:val="both"/>
        <w:rPr>
          <w:sz w:val="24"/>
          <w:szCs w:val="24"/>
        </w:rPr>
      </w:pPr>
    </w:p>
    <w:p w14:paraId="2D884D50" w14:textId="77777777" w:rsidR="00155060" w:rsidRPr="00097857" w:rsidRDefault="00155060" w:rsidP="00155060">
      <w:pPr>
        <w:ind w:firstLine="709"/>
        <w:jc w:val="both"/>
        <w:rPr>
          <w:bCs/>
          <w:i/>
          <w:sz w:val="24"/>
          <w:szCs w:val="24"/>
        </w:rPr>
      </w:pPr>
      <w:r w:rsidRPr="00097857">
        <w:rPr>
          <w:bCs/>
          <w:i/>
          <w:sz w:val="24"/>
          <w:szCs w:val="24"/>
        </w:rPr>
        <w:t>Дополнительная литература</w:t>
      </w:r>
    </w:p>
    <w:p w14:paraId="7AF16D7D" w14:textId="77777777" w:rsidR="00097857" w:rsidRPr="00155060" w:rsidRDefault="00097857" w:rsidP="00155060">
      <w:pPr>
        <w:ind w:firstLine="709"/>
        <w:jc w:val="both"/>
        <w:rPr>
          <w:sz w:val="24"/>
          <w:szCs w:val="24"/>
        </w:rPr>
      </w:pPr>
    </w:p>
    <w:p w14:paraId="610AB6B9" w14:textId="77777777" w:rsidR="00155060" w:rsidRPr="00155060" w:rsidRDefault="00155060" w:rsidP="00155060">
      <w:pPr>
        <w:ind w:firstLine="709"/>
        <w:jc w:val="both"/>
        <w:rPr>
          <w:sz w:val="24"/>
          <w:szCs w:val="24"/>
        </w:rPr>
      </w:pPr>
      <w:r w:rsidRPr="00155060">
        <w:rPr>
          <w:sz w:val="24"/>
          <w:szCs w:val="24"/>
        </w:rPr>
        <w:t xml:space="preserve">1. Андреев, Ю.Н. Судебная защита исключительных прав: </w:t>
      </w:r>
      <w:proofErr w:type="spellStart"/>
      <w:r w:rsidRPr="00155060">
        <w:rPr>
          <w:sz w:val="24"/>
          <w:szCs w:val="24"/>
        </w:rPr>
        <w:t>цивилистические</w:t>
      </w:r>
      <w:proofErr w:type="spellEnd"/>
      <w:r w:rsidRPr="00155060">
        <w:rPr>
          <w:sz w:val="24"/>
          <w:szCs w:val="24"/>
        </w:rPr>
        <w:t xml:space="preserve"> </w:t>
      </w:r>
      <w:proofErr w:type="gramStart"/>
      <w:r w:rsidRPr="00155060">
        <w:rPr>
          <w:sz w:val="24"/>
          <w:szCs w:val="24"/>
        </w:rPr>
        <w:t>аспекты :</w:t>
      </w:r>
      <w:proofErr w:type="gramEnd"/>
      <w:r w:rsidRPr="00155060">
        <w:rPr>
          <w:sz w:val="24"/>
          <w:szCs w:val="24"/>
        </w:rPr>
        <w:t xml:space="preserve"> монография /     Ю.Н. Андреев. - М.: Норма; ИНФРА-М, 2016. - 400 с.</w:t>
      </w:r>
    </w:p>
    <w:p w14:paraId="7310CE0A" w14:textId="77777777" w:rsidR="00155060" w:rsidRPr="00155060" w:rsidRDefault="00155060" w:rsidP="00155060">
      <w:pPr>
        <w:ind w:firstLine="709"/>
        <w:jc w:val="both"/>
        <w:rPr>
          <w:sz w:val="24"/>
          <w:szCs w:val="24"/>
        </w:rPr>
      </w:pPr>
      <w:r w:rsidRPr="00155060">
        <w:rPr>
          <w:sz w:val="24"/>
          <w:szCs w:val="24"/>
        </w:rPr>
        <w:t xml:space="preserve">2. Антимонопольное (конкурентное) право </w:t>
      </w:r>
      <w:proofErr w:type="spellStart"/>
      <w:r w:rsidRPr="00155060">
        <w:rPr>
          <w:sz w:val="24"/>
          <w:szCs w:val="24"/>
        </w:rPr>
        <w:t>Писенко</w:t>
      </w:r>
      <w:proofErr w:type="spellEnd"/>
      <w:r w:rsidRPr="00155060">
        <w:rPr>
          <w:sz w:val="24"/>
          <w:szCs w:val="24"/>
        </w:rPr>
        <w:t xml:space="preserve"> К.А., Бадмаев Б.Г., </w:t>
      </w:r>
      <w:proofErr w:type="spellStart"/>
      <w:r w:rsidRPr="00155060">
        <w:rPr>
          <w:sz w:val="24"/>
          <w:szCs w:val="24"/>
        </w:rPr>
        <w:t>Казарян</w:t>
      </w:r>
      <w:proofErr w:type="spellEnd"/>
      <w:r w:rsidRPr="00155060">
        <w:rPr>
          <w:sz w:val="24"/>
          <w:szCs w:val="24"/>
        </w:rPr>
        <w:t xml:space="preserve"> К.В. (учебник). Подготовлен для системы «Консультант Плюс». 2014.</w:t>
      </w:r>
    </w:p>
    <w:p w14:paraId="66BD58FB" w14:textId="77777777" w:rsidR="00155060" w:rsidRPr="00155060" w:rsidRDefault="00155060" w:rsidP="00155060">
      <w:pPr>
        <w:ind w:firstLine="709"/>
        <w:jc w:val="both"/>
        <w:rPr>
          <w:sz w:val="24"/>
          <w:szCs w:val="24"/>
        </w:rPr>
      </w:pPr>
      <w:r w:rsidRPr="00155060">
        <w:rPr>
          <w:sz w:val="24"/>
          <w:szCs w:val="24"/>
        </w:rPr>
        <w:t>3. Богатырева О.С. Недобросовестная конкуренция при использовании средств индивидуализации Патенты и лицензии. Интеллектуальные права — 2017. — № 5. — С. 21-30.</w:t>
      </w:r>
    </w:p>
    <w:p w14:paraId="7DE0221B" w14:textId="65F79C9B" w:rsidR="00155060" w:rsidRPr="00155060" w:rsidRDefault="00FD2D81" w:rsidP="00155060">
      <w:pPr>
        <w:ind w:firstLine="709"/>
        <w:jc w:val="both"/>
        <w:rPr>
          <w:sz w:val="24"/>
          <w:szCs w:val="24"/>
        </w:rPr>
      </w:pPr>
      <w:r>
        <w:rPr>
          <w:sz w:val="24"/>
          <w:szCs w:val="24"/>
        </w:rPr>
        <w:t>4</w:t>
      </w:r>
      <w:r w:rsidR="00155060" w:rsidRPr="00155060">
        <w:rPr>
          <w:sz w:val="24"/>
          <w:szCs w:val="24"/>
        </w:rPr>
        <w:t>. Бутенко, Л. В., Бутенко, С. В. Совладение исключительным правом на товарный знак и введение потребителей в заблуждение // Патенты и лицензии. Интеллектуальный права. - 2013. - № 6. – С. 21-28</w:t>
      </w:r>
    </w:p>
    <w:p w14:paraId="1A896591" w14:textId="13FA80A2" w:rsidR="00155060" w:rsidRPr="00155060" w:rsidRDefault="00FD2D81" w:rsidP="00155060">
      <w:pPr>
        <w:ind w:firstLine="709"/>
        <w:jc w:val="both"/>
        <w:rPr>
          <w:sz w:val="24"/>
          <w:szCs w:val="24"/>
        </w:rPr>
      </w:pPr>
      <w:r>
        <w:rPr>
          <w:sz w:val="24"/>
          <w:szCs w:val="24"/>
        </w:rPr>
        <w:t>5</w:t>
      </w:r>
      <w:r w:rsidR="00155060" w:rsidRPr="00155060">
        <w:rPr>
          <w:sz w:val="24"/>
          <w:szCs w:val="24"/>
        </w:rPr>
        <w:t>. Бутенко С.В. Дело о товарных знаках VACHERON CONSTANTIN // Патенты и лицензии. Интеллектуальные права. - 2013. - № 11. - С. 29-40</w:t>
      </w:r>
    </w:p>
    <w:p w14:paraId="240A2A8B" w14:textId="186A90CE" w:rsidR="00155060" w:rsidRPr="00155060" w:rsidRDefault="00FD2D81" w:rsidP="00155060">
      <w:pPr>
        <w:ind w:firstLine="709"/>
        <w:jc w:val="both"/>
        <w:rPr>
          <w:sz w:val="24"/>
          <w:szCs w:val="24"/>
        </w:rPr>
      </w:pPr>
      <w:r>
        <w:rPr>
          <w:sz w:val="24"/>
          <w:szCs w:val="24"/>
        </w:rPr>
        <w:t>6</w:t>
      </w:r>
      <w:r w:rsidR="00155060" w:rsidRPr="00155060">
        <w:rPr>
          <w:sz w:val="24"/>
          <w:szCs w:val="24"/>
        </w:rPr>
        <w:t>. Бутенко С.В. Некоторые особенности претензионного порядка в спорах о неиспользовании товарных знаков // Патенты и лицензии. Интеллектуальные права — 2018. — № 6. — С. 23-28.</w:t>
      </w:r>
    </w:p>
    <w:p w14:paraId="350ED92F" w14:textId="3D1A8020" w:rsidR="00155060" w:rsidRPr="00155060" w:rsidRDefault="00FD2D81" w:rsidP="00155060">
      <w:pPr>
        <w:ind w:firstLine="709"/>
        <w:jc w:val="both"/>
        <w:rPr>
          <w:sz w:val="24"/>
          <w:szCs w:val="24"/>
        </w:rPr>
      </w:pPr>
      <w:r>
        <w:rPr>
          <w:sz w:val="24"/>
          <w:szCs w:val="24"/>
        </w:rPr>
        <w:t>7</w:t>
      </w:r>
      <w:r w:rsidR="00155060" w:rsidRPr="00155060">
        <w:rPr>
          <w:sz w:val="24"/>
          <w:szCs w:val="24"/>
        </w:rPr>
        <w:t>. Бутенко С.В. Плаксиенко Д.Л. Пределы правовой охраны 3D товарных знаков. Часть I. // Патенты и лицензии. Интеллектуальные права. 2020 №3. С. 27-36.</w:t>
      </w:r>
    </w:p>
    <w:p w14:paraId="15AEACE1" w14:textId="1ACF86D5" w:rsidR="00155060" w:rsidRPr="00155060" w:rsidRDefault="00FD2D81" w:rsidP="00155060">
      <w:pPr>
        <w:ind w:firstLine="709"/>
        <w:jc w:val="both"/>
        <w:rPr>
          <w:sz w:val="24"/>
          <w:szCs w:val="24"/>
        </w:rPr>
      </w:pPr>
      <w:r>
        <w:rPr>
          <w:sz w:val="24"/>
          <w:szCs w:val="24"/>
        </w:rPr>
        <w:t>8</w:t>
      </w:r>
      <w:r w:rsidR="00155060" w:rsidRPr="00155060">
        <w:rPr>
          <w:sz w:val="24"/>
          <w:szCs w:val="24"/>
        </w:rPr>
        <w:t>. Бутенко С.В. Плаксиенко Д.Л. Пределы правовой охраны 3D товарных знаков. Часть II. // Патенты и лицензии. Интеллектуальные права. 2020 №4. С. 8-13</w:t>
      </w:r>
    </w:p>
    <w:p w14:paraId="692AEE2E" w14:textId="5B5B49B0" w:rsidR="00155060" w:rsidRPr="00155060" w:rsidRDefault="00FD2D81" w:rsidP="00155060">
      <w:pPr>
        <w:ind w:firstLine="709"/>
        <w:jc w:val="both"/>
        <w:rPr>
          <w:sz w:val="24"/>
          <w:szCs w:val="24"/>
        </w:rPr>
      </w:pPr>
      <w:r>
        <w:rPr>
          <w:sz w:val="24"/>
          <w:szCs w:val="24"/>
        </w:rPr>
        <w:t>9</w:t>
      </w:r>
      <w:r w:rsidR="00155060" w:rsidRPr="00155060">
        <w:rPr>
          <w:sz w:val="24"/>
          <w:szCs w:val="24"/>
        </w:rPr>
        <w:t>. Бутенко С.В. Плаксиенко Д.Л. К вопросу о перспективах применения условия патентоспособности "изобретательский уровень" // Юридическая наука. 2019 № 12 С. 53-56.</w:t>
      </w:r>
    </w:p>
    <w:p w14:paraId="2F004EA0" w14:textId="646887D2" w:rsidR="00155060" w:rsidRPr="00155060" w:rsidRDefault="00155060" w:rsidP="00155060">
      <w:pPr>
        <w:ind w:firstLine="709"/>
        <w:jc w:val="both"/>
        <w:rPr>
          <w:sz w:val="24"/>
          <w:szCs w:val="24"/>
        </w:rPr>
      </w:pPr>
      <w:r w:rsidRPr="00155060">
        <w:rPr>
          <w:sz w:val="24"/>
          <w:szCs w:val="24"/>
        </w:rPr>
        <w:t>1</w:t>
      </w:r>
      <w:r w:rsidR="00FD2D81">
        <w:rPr>
          <w:sz w:val="24"/>
          <w:szCs w:val="24"/>
        </w:rPr>
        <w:t>0</w:t>
      </w:r>
      <w:r w:rsidRPr="00155060">
        <w:rPr>
          <w:sz w:val="24"/>
          <w:szCs w:val="24"/>
        </w:rPr>
        <w:t>. Бутенко С.В. Постановление пленума Верховного суда Российской Федерации № 10 о средствах индивидуализации. Часть I // Патенты и лицензии. Интеллектуальные права. 2020 № 7 С. 12-21</w:t>
      </w:r>
    </w:p>
    <w:p w14:paraId="39D529E4" w14:textId="4CB22304" w:rsidR="00155060" w:rsidRPr="00155060" w:rsidRDefault="00155060" w:rsidP="00155060">
      <w:pPr>
        <w:ind w:firstLine="709"/>
        <w:jc w:val="both"/>
        <w:rPr>
          <w:sz w:val="24"/>
          <w:szCs w:val="24"/>
        </w:rPr>
      </w:pPr>
      <w:r w:rsidRPr="00155060">
        <w:rPr>
          <w:sz w:val="24"/>
          <w:szCs w:val="24"/>
        </w:rPr>
        <w:t>1</w:t>
      </w:r>
      <w:r w:rsidR="00FD2D81">
        <w:rPr>
          <w:sz w:val="24"/>
          <w:szCs w:val="24"/>
        </w:rPr>
        <w:t>1</w:t>
      </w:r>
      <w:r w:rsidRPr="00155060">
        <w:rPr>
          <w:sz w:val="24"/>
          <w:szCs w:val="24"/>
        </w:rPr>
        <w:t>. </w:t>
      </w:r>
      <w:proofErr w:type="spellStart"/>
      <w:r w:rsidRPr="00155060">
        <w:rPr>
          <w:sz w:val="24"/>
          <w:szCs w:val="24"/>
        </w:rPr>
        <w:t>Ворожевич</w:t>
      </w:r>
      <w:proofErr w:type="spellEnd"/>
      <w:r w:rsidRPr="00155060">
        <w:rPr>
          <w:sz w:val="24"/>
          <w:szCs w:val="24"/>
        </w:rPr>
        <w:t> А. С</w:t>
      </w:r>
      <w:r w:rsidRPr="00155060">
        <w:rPr>
          <w:iCs/>
          <w:sz w:val="24"/>
          <w:szCs w:val="24"/>
        </w:rPr>
        <w:t>.</w:t>
      </w:r>
      <w:r w:rsidRPr="00155060">
        <w:rPr>
          <w:sz w:val="24"/>
          <w:szCs w:val="24"/>
        </w:rPr>
        <w:t> Господство правообладателя над товарным знаком и возможные возражения ответчика в деле о нарушении исключительного права // Хозяйство и право. — 2018. — № 2. — С. 55–66.</w:t>
      </w:r>
    </w:p>
    <w:p w14:paraId="41B4DA88" w14:textId="490BB689" w:rsidR="00155060" w:rsidRPr="00155060" w:rsidRDefault="00155060" w:rsidP="00155060">
      <w:pPr>
        <w:ind w:firstLine="709"/>
        <w:jc w:val="both"/>
        <w:rPr>
          <w:sz w:val="24"/>
          <w:szCs w:val="24"/>
        </w:rPr>
      </w:pPr>
      <w:r w:rsidRPr="00155060">
        <w:rPr>
          <w:sz w:val="24"/>
          <w:szCs w:val="24"/>
        </w:rPr>
        <w:t>1</w:t>
      </w:r>
      <w:r w:rsidR="00FD2D81">
        <w:rPr>
          <w:sz w:val="24"/>
          <w:szCs w:val="24"/>
        </w:rPr>
        <w:t>2</w:t>
      </w:r>
      <w:r w:rsidRPr="00155060">
        <w:rPr>
          <w:sz w:val="24"/>
          <w:szCs w:val="24"/>
        </w:rPr>
        <w:t xml:space="preserve">. </w:t>
      </w:r>
      <w:proofErr w:type="spellStart"/>
      <w:r w:rsidRPr="00155060">
        <w:rPr>
          <w:sz w:val="24"/>
          <w:szCs w:val="24"/>
        </w:rPr>
        <w:t>Ворожевич</w:t>
      </w:r>
      <w:proofErr w:type="spellEnd"/>
      <w:r w:rsidRPr="00155060">
        <w:rPr>
          <w:sz w:val="24"/>
          <w:szCs w:val="24"/>
        </w:rPr>
        <w:t> А. С. Нарушение прав на товарный знак: деликт или неосновательное обогащение // Интеллектуальная собственность. Промышленная собственность. — 2018. — № 10.</w:t>
      </w:r>
    </w:p>
    <w:p w14:paraId="523070EA" w14:textId="34A7906E" w:rsidR="00155060" w:rsidRPr="00155060" w:rsidRDefault="00155060" w:rsidP="00155060">
      <w:pPr>
        <w:ind w:firstLine="709"/>
        <w:jc w:val="both"/>
        <w:rPr>
          <w:sz w:val="24"/>
          <w:szCs w:val="24"/>
        </w:rPr>
      </w:pPr>
      <w:r w:rsidRPr="00155060">
        <w:rPr>
          <w:sz w:val="24"/>
          <w:szCs w:val="24"/>
        </w:rPr>
        <w:t>1</w:t>
      </w:r>
      <w:r w:rsidR="00FD2D81">
        <w:rPr>
          <w:sz w:val="24"/>
          <w:szCs w:val="24"/>
        </w:rPr>
        <w:t>3</w:t>
      </w:r>
      <w:r w:rsidRPr="00155060">
        <w:rPr>
          <w:sz w:val="24"/>
          <w:szCs w:val="24"/>
        </w:rPr>
        <w:t xml:space="preserve">. </w:t>
      </w:r>
      <w:proofErr w:type="spellStart"/>
      <w:r w:rsidRPr="00155060">
        <w:rPr>
          <w:sz w:val="24"/>
          <w:szCs w:val="24"/>
        </w:rPr>
        <w:t>Ворожевич</w:t>
      </w:r>
      <w:proofErr w:type="spellEnd"/>
      <w:r w:rsidRPr="00155060">
        <w:rPr>
          <w:sz w:val="24"/>
          <w:szCs w:val="24"/>
        </w:rPr>
        <w:t> А. С. Состав нарушений исключительных прав на товарный знак: проблемные аспекты // Патенты и лицензии. — 2018. — № 7. — С. 2–14.</w:t>
      </w:r>
    </w:p>
    <w:p w14:paraId="2768B539" w14:textId="4BC7815A" w:rsidR="00155060" w:rsidRPr="00155060" w:rsidRDefault="00155060" w:rsidP="00155060">
      <w:pPr>
        <w:ind w:firstLine="709"/>
        <w:jc w:val="both"/>
        <w:rPr>
          <w:sz w:val="24"/>
          <w:szCs w:val="24"/>
        </w:rPr>
      </w:pPr>
      <w:r w:rsidRPr="00155060">
        <w:rPr>
          <w:sz w:val="24"/>
          <w:szCs w:val="24"/>
        </w:rPr>
        <w:t>1</w:t>
      </w:r>
      <w:r w:rsidR="00FD2D81">
        <w:rPr>
          <w:sz w:val="24"/>
          <w:szCs w:val="24"/>
        </w:rPr>
        <w:t>4</w:t>
      </w:r>
      <w:r w:rsidRPr="00155060">
        <w:rPr>
          <w:sz w:val="24"/>
          <w:szCs w:val="24"/>
        </w:rPr>
        <w:t xml:space="preserve">. </w:t>
      </w:r>
      <w:proofErr w:type="spellStart"/>
      <w:r w:rsidRPr="00155060">
        <w:rPr>
          <w:sz w:val="24"/>
          <w:szCs w:val="24"/>
        </w:rPr>
        <w:t>Ворожевич</w:t>
      </w:r>
      <w:proofErr w:type="spellEnd"/>
      <w:r w:rsidRPr="00155060">
        <w:rPr>
          <w:sz w:val="24"/>
          <w:szCs w:val="24"/>
        </w:rPr>
        <w:t xml:space="preserve"> А. С. Пределы осуществления и защиты исключительного права патентообладателя:  монография. — Статут М, 2018. — 320 с.</w:t>
      </w:r>
    </w:p>
    <w:p w14:paraId="76FD1AFA" w14:textId="662C96DF" w:rsidR="00155060" w:rsidRPr="00155060" w:rsidRDefault="00155060" w:rsidP="00155060">
      <w:pPr>
        <w:ind w:firstLine="709"/>
        <w:jc w:val="both"/>
        <w:rPr>
          <w:sz w:val="24"/>
          <w:szCs w:val="24"/>
        </w:rPr>
      </w:pPr>
      <w:r w:rsidRPr="00155060">
        <w:rPr>
          <w:sz w:val="24"/>
          <w:szCs w:val="24"/>
        </w:rPr>
        <w:t>1</w:t>
      </w:r>
      <w:r w:rsidR="00FD2D81">
        <w:rPr>
          <w:sz w:val="24"/>
          <w:szCs w:val="24"/>
        </w:rPr>
        <w:t>5</w:t>
      </w:r>
      <w:r w:rsidRPr="00155060">
        <w:rPr>
          <w:sz w:val="24"/>
          <w:szCs w:val="24"/>
        </w:rPr>
        <w:t xml:space="preserve">. </w:t>
      </w:r>
      <w:proofErr w:type="spellStart"/>
      <w:r w:rsidRPr="00155060">
        <w:rPr>
          <w:sz w:val="24"/>
          <w:szCs w:val="24"/>
        </w:rPr>
        <w:t>Ворожевич</w:t>
      </w:r>
      <w:proofErr w:type="spellEnd"/>
      <w:r w:rsidRPr="00155060">
        <w:rPr>
          <w:sz w:val="24"/>
          <w:szCs w:val="24"/>
        </w:rPr>
        <w:t xml:space="preserve"> А. С. Нарушение исключительных прав на промышленные образцы: актуальные вопросы // Интеллектуальная собственность. Промышленная собственность. — 2019. — № 1. — С. 37–46.</w:t>
      </w:r>
    </w:p>
    <w:p w14:paraId="6700EFC4" w14:textId="670D7447" w:rsidR="00155060" w:rsidRPr="00155060" w:rsidRDefault="00155060" w:rsidP="00155060">
      <w:pPr>
        <w:ind w:firstLine="709"/>
        <w:jc w:val="both"/>
        <w:rPr>
          <w:sz w:val="24"/>
          <w:szCs w:val="24"/>
        </w:rPr>
      </w:pPr>
      <w:r w:rsidRPr="00155060">
        <w:rPr>
          <w:sz w:val="24"/>
          <w:szCs w:val="24"/>
        </w:rPr>
        <w:t>1</w:t>
      </w:r>
      <w:r w:rsidR="00FD2D81">
        <w:rPr>
          <w:sz w:val="24"/>
          <w:szCs w:val="24"/>
        </w:rPr>
        <w:t>6</w:t>
      </w:r>
      <w:r w:rsidRPr="00155060">
        <w:rPr>
          <w:sz w:val="24"/>
          <w:szCs w:val="24"/>
        </w:rPr>
        <w:t xml:space="preserve">. </w:t>
      </w:r>
      <w:proofErr w:type="spellStart"/>
      <w:r w:rsidRPr="00155060">
        <w:rPr>
          <w:sz w:val="24"/>
          <w:szCs w:val="24"/>
        </w:rPr>
        <w:t>Ворожевич</w:t>
      </w:r>
      <w:proofErr w:type="spellEnd"/>
      <w:r w:rsidRPr="00155060">
        <w:rPr>
          <w:sz w:val="24"/>
          <w:szCs w:val="24"/>
        </w:rPr>
        <w:t xml:space="preserve"> А. С. Доктрина эквивалентов в патентном праве // Патенты и лицензии. — 2018. —  № 9. — С. 11–21.</w:t>
      </w:r>
    </w:p>
    <w:p w14:paraId="29FB114A" w14:textId="58439DEA" w:rsidR="00155060" w:rsidRPr="00155060" w:rsidRDefault="00FD2D81" w:rsidP="00155060">
      <w:pPr>
        <w:ind w:firstLine="709"/>
        <w:jc w:val="both"/>
        <w:rPr>
          <w:sz w:val="24"/>
          <w:szCs w:val="24"/>
        </w:rPr>
      </w:pPr>
      <w:r>
        <w:rPr>
          <w:sz w:val="24"/>
          <w:szCs w:val="24"/>
        </w:rPr>
        <w:t>17</w:t>
      </w:r>
      <w:r w:rsidR="00155060" w:rsidRPr="00155060">
        <w:rPr>
          <w:sz w:val="24"/>
          <w:szCs w:val="24"/>
        </w:rPr>
        <w:t>. Гаврилов Э.П. Статья 1492 ГК РФ «Заявка на товарный знак»: критический анализ // Патенты и лицензии. Интеллектуальные права — 2018. — № 1. — С. 2–9.</w:t>
      </w:r>
    </w:p>
    <w:p w14:paraId="1FD30A9E" w14:textId="7225AAF3" w:rsidR="00155060" w:rsidRPr="00155060" w:rsidRDefault="00FD2D81" w:rsidP="00155060">
      <w:pPr>
        <w:ind w:firstLine="709"/>
        <w:jc w:val="both"/>
        <w:rPr>
          <w:sz w:val="24"/>
          <w:szCs w:val="24"/>
        </w:rPr>
      </w:pPr>
      <w:r>
        <w:rPr>
          <w:sz w:val="24"/>
          <w:szCs w:val="24"/>
        </w:rPr>
        <w:t>18</w:t>
      </w:r>
      <w:r w:rsidR="00155060" w:rsidRPr="00155060">
        <w:rPr>
          <w:sz w:val="24"/>
          <w:szCs w:val="24"/>
        </w:rPr>
        <w:t>. Гаврилов Э.П. Как надо защищать наименования мест происхождения товаров и географические указания // Патенты и лицензии. Интеллектуальные права — 2017. — № 5. — С. 9-15.</w:t>
      </w:r>
    </w:p>
    <w:p w14:paraId="7E4B14DA" w14:textId="16CEF1D4" w:rsidR="00155060" w:rsidRPr="00155060" w:rsidRDefault="00FD2D81" w:rsidP="00155060">
      <w:pPr>
        <w:ind w:firstLine="709"/>
        <w:jc w:val="both"/>
        <w:rPr>
          <w:sz w:val="24"/>
          <w:szCs w:val="24"/>
        </w:rPr>
      </w:pPr>
      <w:r>
        <w:rPr>
          <w:sz w:val="24"/>
          <w:szCs w:val="24"/>
        </w:rPr>
        <w:t>19</w:t>
      </w:r>
      <w:r w:rsidR="00155060" w:rsidRPr="00155060">
        <w:rPr>
          <w:sz w:val="24"/>
          <w:szCs w:val="24"/>
        </w:rPr>
        <w:t>. Гаврилов, Э. П. Обозначения, не охраняемые как товарные знаки: комментарий к статье 1483 ГК РФ // Патенты и лицензии. - 2008. - № 1. - С. 3- 15.</w:t>
      </w:r>
    </w:p>
    <w:p w14:paraId="216BFE03" w14:textId="15934C86" w:rsidR="00155060" w:rsidRPr="00155060" w:rsidRDefault="00155060" w:rsidP="00155060">
      <w:pPr>
        <w:ind w:firstLine="709"/>
        <w:jc w:val="both"/>
        <w:rPr>
          <w:sz w:val="24"/>
          <w:szCs w:val="24"/>
        </w:rPr>
      </w:pPr>
      <w:r w:rsidRPr="00155060">
        <w:rPr>
          <w:sz w:val="24"/>
          <w:szCs w:val="24"/>
        </w:rPr>
        <w:t>2</w:t>
      </w:r>
      <w:r w:rsidR="00FD2D81">
        <w:rPr>
          <w:sz w:val="24"/>
          <w:szCs w:val="24"/>
        </w:rPr>
        <w:t>0</w:t>
      </w:r>
      <w:r w:rsidRPr="00155060">
        <w:rPr>
          <w:sz w:val="24"/>
          <w:szCs w:val="24"/>
        </w:rPr>
        <w:t>. Гаврилов, Э. П., Еременко, В. И. Комментарий к части четвертой Гражданского кодекса Российской Федерации (постатейный). - М.: Экзамен, 2009. - С. 832.</w:t>
      </w:r>
    </w:p>
    <w:p w14:paraId="46FC74A8" w14:textId="3817BC93" w:rsidR="00155060" w:rsidRPr="00155060" w:rsidRDefault="00155060" w:rsidP="00155060">
      <w:pPr>
        <w:ind w:firstLine="709"/>
        <w:jc w:val="both"/>
        <w:rPr>
          <w:sz w:val="24"/>
          <w:szCs w:val="24"/>
        </w:rPr>
      </w:pPr>
      <w:r w:rsidRPr="00155060">
        <w:rPr>
          <w:sz w:val="24"/>
          <w:szCs w:val="24"/>
        </w:rPr>
        <w:lastRenderedPageBreak/>
        <w:t>2</w:t>
      </w:r>
      <w:r w:rsidR="00FD2D81">
        <w:rPr>
          <w:sz w:val="24"/>
          <w:szCs w:val="24"/>
        </w:rPr>
        <w:t>1</w:t>
      </w:r>
      <w:r w:rsidRPr="00155060">
        <w:rPr>
          <w:sz w:val="24"/>
          <w:szCs w:val="24"/>
        </w:rPr>
        <w:t xml:space="preserve">. Гаврилов, Э.П. Право интеллектуальной собственности. Промышленные права. XXI век / Э.П. Гаврилов. - </w:t>
      </w:r>
      <w:proofErr w:type="gramStart"/>
      <w:r w:rsidRPr="00155060">
        <w:rPr>
          <w:sz w:val="24"/>
          <w:szCs w:val="24"/>
        </w:rPr>
        <w:t>М. :</w:t>
      </w:r>
      <w:proofErr w:type="gramEnd"/>
      <w:r w:rsidRPr="00155060">
        <w:rPr>
          <w:sz w:val="24"/>
          <w:szCs w:val="24"/>
        </w:rPr>
        <w:t xml:space="preserve"> </w:t>
      </w:r>
      <w:proofErr w:type="spellStart"/>
      <w:r w:rsidRPr="00155060">
        <w:rPr>
          <w:sz w:val="24"/>
          <w:szCs w:val="24"/>
        </w:rPr>
        <w:t>Юрсервитум</w:t>
      </w:r>
      <w:proofErr w:type="spellEnd"/>
      <w:r w:rsidRPr="00155060">
        <w:rPr>
          <w:sz w:val="24"/>
          <w:szCs w:val="24"/>
        </w:rPr>
        <w:t>, 2016. - 730 с.</w:t>
      </w:r>
    </w:p>
    <w:p w14:paraId="5E143A61" w14:textId="7693EC57" w:rsidR="00155060" w:rsidRPr="00155060" w:rsidRDefault="00155060" w:rsidP="00155060">
      <w:pPr>
        <w:ind w:firstLine="709"/>
        <w:jc w:val="both"/>
        <w:rPr>
          <w:sz w:val="24"/>
          <w:szCs w:val="24"/>
        </w:rPr>
      </w:pPr>
      <w:r w:rsidRPr="00155060">
        <w:rPr>
          <w:sz w:val="24"/>
          <w:szCs w:val="24"/>
        </w:rPr>
        <w:t>2</w:t>
      </w:r>
      <w:r w:rsidR="00FD2D81">
        <w:rPr>
          <w:sz w:val="24"/>
          <w:szCs w:val="24"/>
        </w:rPr>
        <w:t>2</w:t>
      </w:r>
      <w:r w:rsidRPr="00155060">
        <w:rPr>
          <w:sz w:val="24"/>
          <w:szCs w:val="24"/>
        </w:rPr>
        <w:t>. Городов О.А. Право промышленной собственности: Учебник. – М.: Статут, 2011. - 942 с.</w:t>
      </w:r>
    </w:p>
    <w:p w14:paraId="491083EA" w14:textId="3596850E" w:rsidR="00155060" w:rsidRPr="00155060" w:rsidRDefault="00155060" w:rsidP="00155060">
      <w:pPr>
        <w:ind w:firstLine="709"/>
        <w:jc w:val="both"/>
        <w:rPr>
          <w:sz w:val="24"/>
          <w:szCs w:val="24"/>
        </w:rPr>
      </w:pPr>
      <w:r w:rsidRPr="00155060">
        <w:rPr>
          <w:sz w:val="24"/>
          <w:szCs w:val="24"/>
        </w:rPr>
        <w:t>2</w:t>
      </w:r>
      <w:r w:rsidR="00FD2D81">
        <w:rPr>
          <w:sz w:val="24"/>
          <w:szCs w:val="24"/>
        </w:rPr>
        <w:t>3</w:t>
      </w:r>
      <w:r w:rsidRPr="00155060">
        <w:rPr>
          <w:sz w:val="24"/>
          <w:szCs w:val="24"/>
        </w:rPr>
        <w:t xml:space="preserve">. Гражданское право: Учебник. В 2 т. / Под ред. Б.М. </w:t>
      </w:r>
      <w:proofErr w:type="spellStart"/>
      <w:r w:rsidRPr="00155060">
        <w:rPr>
          <w:sz w:val="24"/>
          <w:szCs w:val="24"/>
        </w:rPr>
        <w:t>Гонгало</w:t>
      </w:r>
      <w:proofErr w:type="spellEnd"/>
      <w:r w:rsidRPr="00155060">
        <w:rPr>
          <w:sz w:val="24"/>
          <w:szCs w:val="24"/>
        </w:rPr>
        <w:t>. Т. 1. – М.: Статут, 2016. – 511 с.</w:t>
      </w:r>
    </w:p>
    <w:p w14:paraId="19A17855" w14:textId="16204A51" w:rsidR="00155060" w:rsidRPr="00155060" w:rsidRDefault="00155060" w:rsidP="00155060">
      <w:pPr>
        <w:ind w:firstLine="709"/>
        <w:jc w:val="both"/>
        <w:rPr>
          <w:sz w:val="24"/>
          <w:szCs w:val="24"/>
        </w:rPr>
      </w:pPr>
      <w:r w:rsidRPr="00155060">
        <w:rPr>
          <w:sz w:val="24"/>
          <w:szCs w:val="24"/>
        </w:rPr>
        <w:t>2</w:t>
      </w:r>
      <w:r w:rsidR="00FD2D81">
        <w:rPr>
          <w:sz w:val="24"/>
          <w:szCs w:val="24"/>
        </w:rPr>
        <w:t>4</w:t>
      </w:r>
      <w:r w:rsidRPr="00155060">
        <w:rPr>
          <w:sz w:val="24"/>
          <w:szCs w:val="24"/>
        </w:rPr>
        <w:t xml:space="preserve">. Грибанов В.П. Осуществление и защита гражданских прав. М. Статут. Серия: Классика российской цивилистики. 2000. </w:t>
      </w:r>
    </w:p>
    <w:p w14:paraId="388AB2D2" w14:textId="0EA7AB16" w:rsidR="00155060" w:rsidRPr="00155060" w:rsidRDefault="00FD2D81" w:rsidP="00155060">
      <w:pPr>
        <w:ind w:firstLine="709"/>
        <w:jc w:val="both"/>
        <w:rPr>
          <w:sz w:val="24"/>
          <w:szCs w:val="24"/>
        </w:rPr>
      </w:pPr>
      <w:r>
        <w:rPr>
          <w:sz w:val="24"/>
          <w:szCs w:val="24"/>
        </w:rPr>
        <w:t>25</w:t>
      </w:r>
      <w:r w:rsidR="00155060" w:rsidRPr="00155060">
        <w:rPr>
          <w:sz w:val="24"/>
          <w:szCs w:val="24"/>
        </w:rPr>
        <w:t xml:space="preserve">. </w:t>
      </w:r>
      <w:proofErr w:type="spellStart"/>
      <w:r w:rsidR="00155060" w:rsidRPr="00155060">
        <w:rPr>
          <w:sz w:val="24"/>
          <w:szCs w:val="24"/>
        </w:rPr>
        <w:t>Калятин</w:t>
      </w:r>
      <w:proofErr w:type="spellEnd"/>
      <w:r w:rsidR="00155060" w:rsidRPr="00155060">
        <w:rPr>
          <w:sz w:val="24"/>
          <w:szCs w:val="24"/>
        </w:rPr>
        <w:t xml:space="preserve"> В. О. Интеллектуальная собственность (исключительные права). – М.: НОРМА-ИНФРА-М, 2000. – 480 с.</w:t>
      </w:r>
    </w:p>
    <w:p w14:paraId="3BFB01F9" w14:textId="2F0BBA82" w:rsidR="00155060" w:rsidRPr="00155060" w:rsidRDefault="00FD2D81" w:rsidP="00155060">
      <w:pPr>
        <w:ind w:firstLine="709"/>
        <w:jc w:val="both"/>
        <w:rPr>
          <w:sz w:val="24"/>
          <w:szCs w:val="24"/>
        </w:rPr>
      </w:pPr>
      <w:r>
        <w:rPr>
          <w:sz w:val="24"/>
          <w:szCs w:val="24"/>
        </w:rPr>
        <w:t>26</w:t>
      </w:r>
      <w:r w:rsidR="00155060" w:rsidRPr="00155060">
        <w:rPr>
          <w:sz w:val="24"/>
          <w:szCs w:val="24"/>
        </w:rPr>
        <w:t xml:space="preserve">. </w:t>
      </w:r>
      <w:proofErr w:type="spellStart"/>
      <w:r w:rsidR="00155060" w:rsidRPr="00155060">
        <w:rPr>
          <w:sz w:val="24"/>
          <w:szCs w:val="24"/>
        </w:rPr>
        <w:t>Калятин</w:t>
      </w:r>
      <w:proofErr w:type="spellEnd"/>
      <w:r w:rsidR="00155060" w:rsidRPr="00155060">
        <w:rPr>
          <w:sz w:val="24"/>
          <w:szCs w:val="24"/>
        </w:rPr>
        <w:t>, В. О. Регистрация цвета в качестве товарного знака // Патенты и Лицензии. - 2004. - № 9. - С.4-9.</w:t>
      </w:r>
    </w:p>
    <w:p w14:paraId="7381600F" w14:textId="20F90897" w:rsidR="00155060" w:rsidRPr="00155060" w:rsidRDefault="00FD2D81" w:rsidP="00155060">
      <w:pPr>
        <w:ind w:firstLine="709"/>
        <w:jc w:val="both"/>
        <w:rPr>
          <w:sz w:val="24"/>
          <w:szCs w:val="24"/>
        </w:rPr>
      </w:pPr>
      <w:r>
        <w:rPr>
          <w:sz w:val="24"/>
          <w:szCs w:val="24"/>
        </w:rPr>
        <w:t>2</w:t>
      </w:r>
      <w:r w:rsidR="00155060" w:rsidRPr="00155060">
        <w:rPr>
          <w:sz w:val="24"/>
          <w:szCs w:val="24"/>
        </w:rPr>
        <w:t xml:space="preserve">7. </w:t>
      </w:r>
      <w:proofErr w:type="spellStart"/>
      <w:r w:rsidR="00155060" w:rsidRPr="00155060">
        <w:rPr>
          <w:sz w:val="24"/>
          <w:szCs w:val="24"/>
        </w:rPr>
        <w:t>Матели</w:t>
      </w:r>
      <w:proofErr w:type="spellEnd"/>
      <w:r w:rsidR="00155060" w:rsidRPr="00155060">
        <w:rPr>
          <w:sz w:val="24"/>
          <w:szCs w:val="24"/>
        </w:rPr>
        <w:t xml:space="preserve"> Поль. Новое французское законодательство по товарным знакам. - Книга 1. - Душанбе, 1998. - 154 с.</w:t>
      </w:r>
    </w:p>
    <w:p w14:paraId="454F0B6C" w14:textId="7048A756" w:rsidR="00155060" w:rsidRPr="00155060" w:rsidRDefault="00FD2D81" w:rsidP="00155060">
      <w:pPr>
        <w:ind w:firstLine="709"/>
        <w:jc w:val="both"/>
        <w:rPr>
          <w:sz w:val="24"/>
          <w:szCs w:val="24"/>
        </w:rPr>
      </w:pPr>
      <w:r>
        <w:rPr>
          <w:sz w:val="24"/>
          <w:szCs w:val="24"/>
        </w:rPr>
        <w:t>2</w:t>
      </w:r>
      <w:r w:rsidR="00155060" w:rsidRPr="00155060">
        <w:rPr>
          <w:sz w:val="24"/>
          <w:szCs w:val="24"/>
        </w:rPr>
        <w:t>8. Михайлов С. О критериях недобросовестного поведения при приобретении и использовании товарных знаков // Хозяйство и право. - 2014. - № 5.</w:t>
      </w:r>
    </w:p>
    <w:p w14:paraId="0475FE56" w14:textId="2D62E1A2" w:rsidR="00155060" w:rsidRPr="00155060" w:rsidRDefault="00FD2D81" w:rsidP="00155060">
      <w:pPr>
        <w:ind w:firstLine="709"/>
        <w:jc w:val="both"/>
        <w:rPr>
          <w:sz w:val="24"/>
          <w:szCs w:val="24"/>
        </w:rPr>
      </w:pPr>
      <w:r>
        <w:rPr>
          <w:sz w:val="24"/>
          <w:szCs w:val="24"/>
        </w:rPr>
        <w:t>2</w:t>
      </w:r>
      <w:r w:rsidR="00155060" w:rsidRPr="00155060">
        <w:rPr>
          <w:sz w:val="24"/>
          <w:szCs w:val="24"/>
        </w:rPr>
        <w:t xml:space="preserve">9. Оганесян А.Н. Вопросы признания действий по приобретению права на товарный знак недобросовестной конкуренцией // Вестник Университета </w:t>
      </w:r>
      <w:proofErr w:type="spellStart"/>
      <w:r w:rsidR="00155060" w:rsidRPr="00155060">
        <w:rPr>
          <w:sz w:val="24"/>
          <w:szCs w:val="24"/>
        </w:rPr>
        <w:t>им.О.Е.Кутафина</w:t>
      </w:r>
      <w:proofErr w:type="spellEnd"/>
      <w:r w:rsidR="00155060" w:rsidRPr="00155060">
        <w:rPr>
          <w:sz w:val="24"/>
          <w:szCs w:val="24"/>
        </w:rPr>
        <w:t>. 2017. №</w:t>
      </w:r>
      <w:r w:rsidR="00155060" w:rsidRPr="00155060">
        <w:rPr>
          <w:sz w:val="24"/>
          <w:szCs w:val="24"/>
          <w:lang w:val="en-US"/>
        </w:rPr>
        <w:t> </w:t>
      </w:r>
      <w:r w:rsidR="00155060" w:rsidRPr="00155060">
        <w:rPr>
          <w:sz w:val="24"/>
          <w:szCs w:val="24"/>
        </w:rPr>
        <w:t>6.</w:t>
      </w:r>
    </w:p>
    <w:p w14:paraId="3DAAE363" w14:textId="790D2489" w:rsidR="00155060" w:rsidRPr="00155060" w:rsidRDefault="00FD2D81" w:rsidP="00155060">
      <w:pPr>
        <w:ind w:firstLine="709"/>
        <w:jc w:val="both"/>
        <w:rPr>
          <w:sz w:val="24"/>
          <w:szCs w:val="24"/>
        </w:rPr>
      </w:pPr>
      <w:r>
        <w:rPr>
          <w:sz w:val="24"/>
          <w:szCs w:val="24"/>
        </w:rPr>
        <w:t>3</w:t>
      </w:r>
      <w:r w:rsidR="00155060" w:rsidRPr="00155060">
        <w:rPr>
          <w:sz w:val="24"/>
          <w:szCs w:val="24"/>
        </w:rPr>
        <w:t xml:space="preserve">0. </w:t>
      </w:r>
      <w:proofErr w:type="spellStart"/>
      <w:r w:rsidR="00155060" w:rsidRPr="00155060">
        <w:rPr>
          <w:sz w:val="24"/>
          <w:szCs w:val="24"/>
        </w:rPr>
        <w:t>Паксимади</w:t>
      </w:r>
      <w:proofErr w:type="spellEnd"/>
      <w:r w:rsidR="00155060" w:rsidRPr="00155060">
        <w:rPr>
          <w:sz w:val="24"/>
          <w:szCs w:val="24"/>
        </w:rPr>
        <w:t xml:space="preserve"> Е.Э. Заинтересованность и законный интерес в делах о досрочном прекращении прав на товарные знаки // Патенты и лицензии. Интеллектуальные права — 2018. — № 2. — С. 38–45.</w:t>
      </w:r>
    </w:p>
    <w:p w14:paraId="01B2819E" w14:textId="089AB073" w:rsidR="00155060" w:rsidRPr="00155060" w:rsidRDefault="00FD2D81" w:rsidP="00155060">
      <w:pPr>
        <w:ind w:firstLine="709"/>
        <w:jc w:val="both"/>
        <w:rPr>
          <w:sz w:val="24"/>
          <w:szCs w:val="24"/>
        </w:rPr>
      </w:pPr>
      <w:r>
        <w:rPr>
          <w:sz w:val="24"/>
          <w:szCs w:val="24"/>
        </w:rPr>
        <w:t>31</w:t>
      </w:r>
      <w:r w:rsidR="00155060" w:rsidRPr="00155060">
        <w:rPr>
          <w:sz w:val="24"/>
          <w:szCs w:val="24"/>
        </w:rPr>
        <w:t>. Пиленко А. А. Право изобретателя. Т. II. – СПб.: Издательство Стасюлевича, 1903. – 392 с.</w:t>
      </w:r>
    </w:p>
    <w:p w14:paraId="38232D3E" w14:textId="2D362261" w:rsidR="00155060" w:rsidRPr="00155060" w:rsidRDefault="00FD2D81" w:rsidP="00155060">
      <w:pPr>
        <w:ind w:firstLine="709"/>
        <w:jc w:val="both"/>
        <w:rPr>
          <w:sz w:val="24"/>
          <w:szCs w:val="24"/>
        </w:rPr>
      </w:pPr>
      <w:r>
        <w:rPr>
          <w:sz w:val="24"/>
          <w:szCs w:val="24"/>
        </w:rPr>
        <w:t>32</w:t>
      </w:r>
      <w:r w:rsidR="00155060" w:rsidRPr="00155060">
        <w:rPr>
          <w:sz w:val="24"/>
          <w:szCs w:val="24"/>
        </w:rPr>
        <w:t xml:space="preserve">. </w:t>
      </w:r>
      <w:proofErr w:type="spellStart"/>
      <w:r w:rsidR="00155060" w:rsidRPr="00155060">
        <w:rPr>
          <w:sz w:val="24"/>
          <w:szCs w:val="24"/>
        </w:rPr>
        <w:t>Рузакова</w:t>
      </w:r>
      <w:proofErr w:type="spellEnd"/>
      <w:r w:rsidR="00155060" w:rsidRPr="00155060">
        <w:rPr>
          <w:sz w:val="24"/>
          <w:szCs w:val="24"/>
        </w:rPr>
        <w:t xml:space="preserve"> О.А. Функции ответственности за нарушение исключительного права на товарный знак // Патенты и лицензии. Интеллектуальные права — 2018. — № 6. — С. 16–23.</w:t>
      </w:r>
    </w:p>
    <w:p w14:paraId="388B68C3" w14:textId="5804E8CF" w:rsidR="00155060" w:rsidRPr="00155060" w:rsidRDefault="00FD2D81" w:rsidP="00155060">
      <w:pPr>
        <w:ind w:firstLine="709"/>
        <w:jc w:val="both"/>
        <w:rPr>
          <w:sz w:val="24"/>
          <w:szCs w:val="24"/>
        </w:rPr>
      </w:pPr>
      <w:r>
        <w:rPr>
          <w:sz w:val="24"/>
          <w:szCs w:val="24"/>
        </w:rPr>
        <w:t>33</w:t>
      </w:r>
      <w:r w:rsidR="00155060" w:rsidRPr="00155060">
        <w:rPr>
          <w:sz w:val="24"/>
          <w:szCs w:val="24"/>
        </w:rPr>
        <w:t xml:space="preserve">. </w:t>
      </w:r>
      <w:proofErr w:type="spellStart"/>
      <w:r w:rsidR="00155060" w:rsidRPr="00155060">
        <w:rPr>
          <w:sz w:val="24"/>
          <w:szCs w:val="24"/>
        </w:rPr>
        <w:t>Ситдикова</w:t>
      </w:r>
      <w:proofErr w:type="spellEnd"/>
      <w:r w:rsidR="00155060" w:rsidRPr="00155060">
        <w:rPr>
          <w:sz w:val="24"/>
          <w:szCs w:val="24"/>
        </w:rPr>
        <w:t xml:space="preserve"> Р.И., Тюлькин А.А. Свободное использование товарных знаков в целях реализации интересов потребителей // Журнал Суда по интеллектуальным правам. - 2018. - № 21</w:t>
      </w:r>
    </w:p>
    <w:p w14:paraId="573EC506" w14:textId="523185AC" w:rsidR="00155060" w:rsidRPr="00155060" w:rsidRDefault="00FD2D81" w:rsidP="00155060">
      <w:pPr>
        <w:ind w:firstLine="709"/>
        <w:jc w:val="both"/>
        <w:rPr>
          <w:sz w:val="24"/>
          <w:szCs w:val="24"/>
        </w:rPr>
      </w:pPr>
      <w:r>
        <w:rPr>
          <w:sz w:val="24"/>
          <w:szCs w:val="24"/>
        </w:rPr>
        <w:t>34</w:t>
      </w:r>
      <w:r w:rsidR="00155060" w:rsidRPr="00155060">
        <w:rPr>
          <w:sz w:val="24"/>
          <w:szCs w:val="24"/>
        </w:rPr>
        <w:t>. Тюлькин А.А. Функции средств индивидуализации // Вестник Пермского университета. Юридические науки. - 2014. - Выпуск 2 (24). - С. 150–159</w:t>
      </w:r>
    </w:p>
    <w:p w14:paraId="149CD69A" w14:textId="080AA249" w:rsidR="00155060" w:rsidRPr="00155060" w:rsidRDefault="00FD2D81" w:rsidP="00155060">
      <w:pPr>
        <w:ind w:firstLine="709"/>
        <w:jc w:val="both"/>
        <w:rPr>
          <w:sz w:val="24"/>
          <w:szCs w:val="24"/>
        </w:rPr>
      </w:pPr>
      <w:r>
        <w:rPr>
          <w:sz w:val="24"/>
          <w:szCs w:val="24"/>
        </w:rPr>
        <w:t>35</w:t>
      </w:r>
      <w:r w:rsidR="00155060" w:rsidRPr="00155060">
        <w:rPr>
          <w:sz w:val="24"/>
          <w:szCs w:val="24"/>
        </w:rPr>
        <w:t xml:space="preserve">. </w:t>
      </w:r>
      <w:proofErr w:type="spellStart"/>
      <w:r w:rsidR="00155060" w:rsidRPr="00155060">
        <w:rPr>
          <w:sz w:val="24"/>
          <w:szCs w:val="24"/>
        </w:rPr>
        <w:t>Чернейко</w:t>
      </w:r>
      <w:proofErr w:type="spellEnd"/>
      <w:r w:rsidR="00155060" w:rsidRPr="00155060">
        <w:rPr>
          <w:sz w:val="24"/>
          <w:szCs w:val="24"/>
        </w:rPr>
        <w:t xml:space="preserve">, Л. О., Данилина, Е. А. Словесные товарные знаки: проблемы разработки и регистрации. – </w:t>
      </w:r>
      <w:proofErr w:type="gramStart"/>
      <w:r w:rsidR="00155060" w:rsidRPr="00155060">
        <w:rPr>
          <w:sz w:val="24"/>
          <w:szCs w:val="24"/>
        </w:rPr>
        <w:t>М. :</w:t>
      </w:r>
      <w:proofErr w:type="gramEnd"/>
      <w:r w:rsidR="00155060" w:rsidRPr="00155060">
        <w:rPr>
          <w:sz w:val="24"/>
          <w:szCs w:val="24"/>
        </w:rPr>
        <w:t xml:space="preserve"> ПАТЕНТ, 2006. - 244 с</w:t>
      </w:r>
    </w:p>
    <w:p w14:paraId="5FE198E7" w14:textId="7A732DE3" w:rsidR="00155060" w:rsidRPr="00155060" w:rsidRDefault="00FD2D81" w:rsidP="00155060">
      <w:pPr>
        <w:ind w:firstLine="709"/>
        <w:jc w:val="both"/>
        <w:rPr>
          <w:sz w:val="24"/>
          <w:szCs w:val="24"/>
        </w:rPr>
      </w:pPr>
      <w:r>
        <w:rPr>
          <w:sz w:val="24"/>
          <w:szCs w:val="24"/>
        </w:rPr>
        <w:t>36</w:t>
      </w:r>
      <w:r w:rsidR="00155060" w:rsidRPr="00155060">
        <w:rPr>
          <w:sz w:val="24"/>
          <w:szCs w:val="24"/>
        </w:rPr>
        <w:t xml:space="preserve">. </w:t>
      </w:r>
      <w:proofErr w:type="spellStart"/>
      <w:r w:rsidR="00155060" w:rsidRPr="00155060">
        <w:rPr>
          <w:sz w:val="24"/>
          <w:szCs w:val="24"/>
        </w:rPr>
        <w:t>Ядревский</w:t>
      </w:r>
      <w:proofErr w:type="spellEnd"/>
      <w:r w:rsidR="00155060" w:rsidRPr="00155060">
        <w:rPr>
          <w:sz w:val="24"/>
          <w:szCs w:val="24"/>
        </w:rPr>
        <w:t xml:space="preserve"> О.О. Географическое указание и наименование места происхождения товара: соотношение понятий // Патенты и лицензии. Интеллектуальные права — 2018. — № 5. — С. 32-42.</w:t>
      </w:r>
    </w:p>
    <w:p w14:paraId="6CB3B047" w14:textId="77777777" w:rsidR="0029078B" w:rsidRDefault="0029078B" w:rsidP="00455B6F">
      <w:pPr>
        <w:jc w:val="both"/>
        <w:rPr>
          <w:sz w:val="24"/>
          <w:szCs w:val="24"/>
        </w:rPr>
      </w:pPr>
    </w:p>
    <w:p w14:paraId="447E963E" w14:textId="77777777" w:rsidR="0029078B" w:rsidRPr="003E2D9F" w:rsidRDefault="0029078B" w:rsidP="0029078B">
      <w:pPr>
        <w:ind w:firstLine="709"/>
        <w:jc w:val="both"/>
        <w:rPr>
          <w:sz w:val="24"/>
          <w:szCs w:val="24"/>
        </w:rPr>
      </w:pPr>
    </w:p>
    <w:p w14:paraId="4756AB81" w14:textId="40F3D98C" w:rsidR="0029078B" w:rsidRPr="006F3EB2" w:rsidRDefault="0029078B" w:rsidP="0029078B">
      <w:pPr>
        <w:pStyle w:val="11"/>
        <w:spacing w:before="0" w:after="0"/>
        <w:jc w:val="both"/>
        <w:rPr>
          <w:b/>
        </w:rPr>
      </w:pPr>
      <w:r>
        <w:rPr>
          <w:b/>
          <w:lang w:val="en-US"/>
        </w:rPr>
        <w:t>I</w:t>
      </w:r>
      <w:r w:rsidR="00097857">
        <w:rPr>
          <w:b/>
          <w:lang w:val="en-US"/>
        </w:rPr>
        <w:t>II</w:t>
      </w:r>
      <w:r w:rsidRPr="00DB0770">
        <w:rPr>
          <w:b/>
        </w:rPr>
        <w:t xml:space="preserve">. </w:t>
      </w:r>
      <w:r>
        <w:rPr>
          <w:b/>
        </w:rPr>
        <w:t xml:space="preserve"> ОЦЕНКА КАЧЕСТВА ОСВОЕНИЯ ПРОГРАММЫ МОДУЛЯ</w:t>
      </w:r>
    </w:p>
    <w:p w14:paraId="62FE4BAD" w14:textId="77777777" w:rsidR="0029078B" w:rsidRPr="00933B24" w:rsidRDefault="0029078B" w:rsidP="0029078B">
      <w:pPr>
        <w:pStyle w:val="11"/>
        <w:spacing w:before="0" w:after="0"/>
        <w:jc w:val="both"/>
        <w:rPr>
          <w:b/>
        </w:rPr>
      </w:pPr>
      <w:r w:rsidRPr="00933B24">
        <w:rPr>
          <w:b/>
        </w:rPr>
        <w:t>(формы аттестации, оценочные и методические материалы)</w:t>
      </w:r>
    </w:p>
    <w:p w14:paraId="50AA278E" w14:textId="77777777" w:rsidR="0029078B" w:rsidRDefault="0029078B" w:rsidP="0029078B">
      <w:pPr>
        <w:pStyle w:val="11"/>
        <w:spacing w:before="0" w:after="0"/>
        <w:ind w:firstLine="426"/>
        <w:jc w:val="both"/>
        <w:rPr>
          <w:b/>
          <w:i/>
        </w:rPr>
      </w:pPr>
    </w:p>
    <w:p w14:paraId="2ABC4828" w14:textId="77777777" w:rsidR="00970417" w:rsidRPr="00970417" w:rsidRDefault="00970417" w:rsidP="00970417">
      <w:pPr>
        <w:pStyle w:val="11"/>
        <w:ind w:firstLine="709"/>
        <w:jc w:val="both"/>
        <w:rPr>
          <w:b/>
        </w:rPr>
      </w:pPr>
      <w:r w:rsidRPr="00970417">
        <w:rPr>
          <w:b/>
        </w:rPr>
        <w:t>Примеры вопросов для самоконтроля</w:t>
      </w:r>
      <w:r w:rsidR="00455B6F">
        <w:rPr>
          <w:b/>
        </w:rPr>
        <w:t xml:space="preserve"> </w:t>
      </w:r>
      <w:proofErr w:type="gramStart"/>
      <w:r w:rsidR="00455B6F">
        <w:rPr>
          <w:b/>
        </w:rPr>
        <w:t>( во</w:t>
      </w:r>
      <w:proofErr w:type="gramEnd"/>
      <w:r w:rsidR="00455B6F">
        <w:rPr>
          <w:b/>
        </w:rPr>
        <w:t xml:space="preserve"> время изучения курса)</w:t>
      </w:r>
      <w:r w:rsidRPr="00970417">
        <w:rPr>
          <w:b/>
        </w:rPr>
        <w:t>:</w:t>
      </w:r>
    </w:p>
    <w:p w14:paraId="1428EAA5" w14:textId="77777777" w:rsidR="00970417" w:rsidRPr="00970417" w:rsidRDefault="00970417" w:rsidP="00E65C78">
      <w:pPr>
        <w:pStyle w:val="11"/>
        <w:numPr>
          <w:ilvl w:val="0"/>
          <w:numId w:val="18"/>
        </w:numPr>
        <w:jc w:val="both"/>
      </w:pPr>
      <w:r w:rsidRPr="00970417">
        <w:t>Назовите как минимум пять отличий права собственности от исключительного права.</w:t>
      </w:r>
    </w:p>
    <w:p w14:paraId="00BE73B1" w14:textId="77777777" w:rsidR="00970417" w:rsidRPr="00970417" w:rsidRDefault="00970417" w:rsidP="00E65C78">
      <w:pPr>
        <w:pStyle w:val="11"/>
        <w:numPr>
          <w:ilvl w:val="0"/>
          <w:numId w:val="18"/>
        </w:numPr>
        <w:jc w:val="both"/>
      </w:pPr>
      <w:r w:rsidRPr="00970417">
        <w:t>Как соотносятся правовые категории «интеллектуальная собственность» и «интеллектуальные права»?</w:t>
      </w:r>
    </w:p>
    <w:p w14:paraId="2569062C" w14:textId="77777777" w:rsidR="00970417" w:rsidRPr="00970417" w:rsidRDefault="00970417" w:rsidP="00E65C78">
      <w:pPr>
        <w:pStyle w:val="11"/>
        <w:numPr>
          <w:ilvl w:val="0"/>
          <w:numId w:val="18"/>
        </w:numPr>
        <w:jc w:val="both"/>
      </w:pPr>
      <w:r w:rsidRPr="00970417">
        <w:t>Понятие произведения с точки зрения авторского права.</w:t>
      </w:r>
    </w:p>
    <w:p w14:paraId="491E9AA7" w14:textId="77777777" w:rsidR="00970417" w:rsidRPr="00970417" w:rsidRDefault="00970417" w:rsidP="00E65C78">
      <w:pPr>
        <w:pStyle w:val="11"/>
        <w:numPr>
          <w:ilvl w:val="0"/>
          <w:numId w:val="18"/>
        </w:numPr>
        <w:jc w:val="both"/>
      </w:pPr>
      <w:r w:rsidRPr="00970417">
        <w:t>Ограничения авторских прав на основании закона: общая характеристика, значение и практические примеры.</w:t>
      </w:r>
    </w:p>
    <w:p w14:paraId="361FE7C0" w14:textId="77777777" w:rsidR="00970417" w:rsidRPr="00970417" w:rsidRDefault="00970417" w:rsidP="00E65C78">
      <w:pPr>
        <w:pStyle w:val="11"/>
        <w:numPr>
          <w:ilvl w:val="0"/>
          <w:numId w:val="18"/>
        </w:numPr>
        <w:jc w:val="both"/>
      </w:pPr>
      <w:r w:rsidRPr="00970417">
        <w:lastRenderedPageBreak/>
        <w:t>В чем принципиальное отличие изобретения от полезной модели?</w:t>
      </w:r>
    </w:p>
    <w:p w14:paraId="010A8247" w14:textId="77777777" w:rsidR="00970417" w:rsidRPr="00970417" w:rsidRDefault="00970417" w:rsidP="00E65C78">
      <w:pPr>
        <w:pStyle w:val="11"/>
        <w:numPr>
          <w:ilvl w:val="0"/>
          <w:numId w:val="18"/>
        </w:numPr>
        <w:jc w:val="both"/>
      </w:pPr>
      <w:r w:rsidRPr="00970417">
        <w:t>Правовой режим служебных объектов патентных прав.</w:t>
      </w:r>
    </w:p>
    <w:p w14:paraId="0B3482E3" w14:textId="77777777" w:rsidR="00970417" w:rsidRPr="00970417" w:rsidRDefault="00970417" w:rsidP="00E65C78">
      <w:pPr>
        <w:pStyle w:val="11"/>
        <w:numPr>
          <w:ilvl w:val="0"/>
          <w:numId w:val="18"/>
        </w:numPr>
        <w:jc w:val="both"/>
      </w:pPr>
      <w:r w:rsidRPr="00970417">
        <w:t>Существенные условия лицензионного договора о предоставлении права использования результата интеллектуальной деятельности или средства индивидуализации.</w:t>
      </w:r>
    </w:p>
    <w:p w14:paraId="788DEE91" w14:textId="77777777" w:rsidR="00970417" w:rsidRPr="00970417" w:rsidRDefault="00970417" w:rsidP="00E65C78">
      <w:pPr>
        <w:pStyle w:val="11"/>
        <w:numPr>
          <w:ilvl w:val="0"/>
          <w:numId w:val="18"/>
        </w:numPr>
        <w:jc w:val="both"/>
      </w:pPr>
      <w:r w:rsidRPr="00970417">
        <w:t>Сходства и различия фирменного наименования и коммерческого обозначения как средств индивидуализации.</w:t>
      </w:r>
    </w:p>
    <w:p w14:paraId="78062D8A" w14:textId="77777777" w:rsidR="00970417" w:rsidRPr="00970417" w:rsidRDefault="00970417" w:rsidP="00E65C78">
      <w:pPr>
        <w:pStyle w:val="11"/>
        <w:numPr>
          <w:ilvl w:val="0"/>
          <w:numId w:val="18"/>
        </w:numPr>
        <w:jc w:val="both"/>
      </w:pPr>
      <w:r w:rsidRPr="00970417">
        <w:t>Абсолютные и относительные основания для отказа в предоставлении правовой охраны товарному знаку.</w:t>
      </w:r>
    </w:p>
    <w:p w14:paraId="200E0F48" w14:textId="77777777" w:rsidR="00970417" w:rsidRDefault="00970417" w:rsidP="00E65C78">
      <w:pPr>
        <w:pStyle w:val="11"/>
        <w:numPr>
          <w:ilvl w:val="0"/>
          <w:numId w:val="18"/>
        </w:numPr>
        <w:jc w:val="both"/>
      </w:pPr>
      <w:r w:rsidRPr="00970417">
        <w:t>Компенсация в праве интеллектуальной собственности: основания применения, виды, определение размера.</w:t>
      </w:r>
    </w:p>
    <w:p w14:paraId="566CF248" w14:textId="77777777" w:rsidR="00E65C78" w:rsidRPr="00455B6F" w:rsidRDefault="00E65C78" w:rsidP="00E65C78">
      <w:pPr>
        <w:tabs>
          <w:tab w:val="left" w:pos="567"/>
        </w:tabs>
        <w:jc w:val="both"/>
        <w:rPr>
          <w:i/>
          <w:sz w:val="24"/>
          <w:szCs w:val="24"/>
        </w:rPr>
      </w:pPr>
      <w:r w:rsidRPr="00455B6F">
        <w:rPr>
          <w:i/>
          <w:sz w:val="24"/>
          <w:szCs w:val="24"/>
        </w:rPr>
        <w:t>Авторское право</w:t>
      </w:r>
    </w:p>
    <w:p w14:paraId="2C9785AE"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 xml:space="preserve">Объекты авторско-правовой охраны. Критерии </w:t>
      </w:r>
      <w:proofErr w:type="spellStart"/>
      <w:r w:rsidRPr="00E65C78">
        <w:rPr>
          <w:rFonts w:ascii="Times New Roman" w:hAnsi="Times New Roman"/>
          <w:bCs/>
          <w:sz w:val="24"/>
          <w:szCs w:val="24"/>
        </w:rPr>
        <w:t>охраноспособности</w:t>
      </w:r>
      <w:proofErr w:type="spellEnd"/>
      <w:r w:rsidRPr="00E65C78">
        <w:rPr>
          <w:rFonts w:ascii="Times New Roman" w:hAnsi="Times New Roman"/>
          <w:bCs/>
          <w:sz w:val="24"/>
          <w:szCs w:val="24"/>
        </w:rPr>
        <w:t xml:space="preserve"> произведений. </w:t>
      </w:r>
    </w:p>
    <w:p w14:paraId="4BF02FAA"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Производные и составных произведения. Взаимосвязь объектов авторских и смежных прав.</w:t>
      </w:r>
    </w:p>
    <w:p w14:paraId="58616339"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 xml:space="preserve">Правовой статус автора и правообладателя. Личные неимущественные и имущественные права на произведения. Права на служебные произведения и произведения, созданные по заказу. </w:t>
      </w:r>
    </w:p>
    <w:p w14:paraId="2B287313"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Свободное использование произведений, пределы и ограничения имущественных прав.</w:t>
      </w:r>
    </w:p>
    <w:p w14:paraId="49D372EC"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Ответственность за нарушение авторских прав.</w:t>
      </w:r>
    </w:p>
    <w:p w14:paraId="4FECAB77" w14:textId="77777777" w:rsidR="00E65C78" w:rsidRPr="00455B6F" w:rsidRDefault="00E65C78" w:rsidP="00E65C78">
      <w:pPr>
        <w:tabs>
          <w:tab w:val="left" w:pos="567"/>
        </w:tabs>
        <w:jc w:val="both"/>
        <w:rPr>
          <w:bCs/>
          <w:i/>
          <w:sz w:val="24"/>
          <w:szCs w:val="24"/>
        </w:rPr>
      </w:pPr>
      <w:r w:rsidRPr="00455B6F">
        <w:rPr>
          <w:bCs/>
          <w:i/>
          <w:sz w:val="24"/>
          <w:szCs w:val="24"/>
        </w:rPr>
        <w:t>Доменные имена</w:t>
      </w:r>
    </w:p>
    <w:p w14:paraId="457AC501"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Соотношение прав на доменные имена и средства индивидуализации. Основные подходы к разрешению споров в суде, стандарты доказывания.</w:t>
      </w:r>
    </w:p>
    <w:p w14:paraId="11E489DD" w14:textId="77777777" w:rsidR="00E65C78" w:rsidRPr="00E65C78" w:rsidRDefault="00E65C78" w:rsidP="00E65C78">
      <w:pPr>
        <w:pStyle w:val="af"/>
        <w:numPr>
          <w:ilvl w:val="0"/>
          <w:numId w:val="18"/>
        </w:numPr>
        <w:tabs>
          <w:tab w:val="left" w:pos="567"/>
        </w:tabs>
        <w:jc w:val="both"/>
        <w:rPr>
          <w:rFonts w:ascii="Times New Roman" w:hAnsi="Times New Roman"/>
          <w:bCs/>
          <w:sz w:val="24"/>
          <w:szCs w:val="24"/>
        </w:rPr>
      </w:pPr>
      <w:r w:rsidRPr="00E65C78">
        <w:rPr>
          <w:rFonts w:ascii="Times New Roman" w:hAnsi="Times New Roman"/>
          <w:bCs/>
          <w:sz w:val="24"/>
          <w:szCs w:val="24"/>
        </w:rPr>
        <w:t>Внесудебные процедуры при разрешении доменных споров. Особенности исполнения судебных решений.</w:t>
      </w:r>
    </w:p>
    <w:p w14:paraId="0789963D" w14:textId="77777777" w:rsidR="00E65C78" w:rsidRDefault="00E65C78" w:rsidP="00E65C78"/>
    <w:p w14:paraId="4455696B" w14:textId="77777777" w:rsidR="00E65C78" w:rsidRPr="00455B6F" w:rsidRDefault="00E65C78" w:rsidP="00E65C78">
      <w:pPr>
        <w:rPr>
          <w:b/>
          <w:bCs/>
          <w:iCs/>
          <w:sz w:val="24"/>
          <w:szCs w:val="24"/>
        </w:rPr>
      </w:pPr>
      <w:r w:rsidRPr="00455B6F">
        <w:rPr>
          <w:b/>
          <w:bCs/>
          <w:iCs/>
          <w:sz w:val="24"/>
          <w:szCs w:val="24"/>
        </w:rPr>
        <w:t>Примеры тестовых вопросов:</w:t>
      </w:r>
    </w:p>
    <w:p w14:paraId="1BB9FDBF" w14:textId="77777777" w:rsidR="00E65C78" w:rsidRPr="00E65C78" w:rsidRDefault="00E65C78" w:rsidP="00E65C78">
      <w:pPr>
        <w:rPr>
          <w:b/>
          <w:sz w:val="24"/>
          <w:szCs w:val="24"/>
        </w:rPr>
      </w:pPr>
    </w:p>
    <w:p w14:paraId="494853FD" w14:textId="77777777" w:rsidR="00E65C78" w:rsidRPr="00E65C78" w:rsidRDefault="00E65C78" w:rsidP="00E65C78">
      <w:pPr>
        <w:rPr>
          <w:sz w:val="24"/>
          <w:szCs w:val="24"/>
        </w:rPr>
      </w:pPr>
      <w:r w:rsidRPr="00E65C78">
        <w:rPr>
          <w:sz w:val="24"/>
          <w:szCs w:val="24"/>
        </w:rPr>
        <w:t>1. Что, согласно действующему законодательству, ни при каких условиях не может охраняться в качестве интеллектуальной собственности (возможен как один, так и несколько вариантов ответа)?</w:t>
      </w:r>
    </w:p>
    <w:p w14:paraId="76CAF550" w14:textId="77777777" w:rsidR="00E65C78" w:rsidRPr="00E65C78" w:rsidRDefault="00E65C78" w:rsidP="00E65C78">
      <w:pPr>
        <w:rPr>
          <w:sz w:val="24"/>
          <w:szCs w:val="24"/>
        </w:rPr>
      </w:pPr>
      <w:r w:rsidRPr="00E65C78">
        <w:rPr>
          <w:sz w:val="24"/>
          <w:szCs w:val="24"/>
        </w:rPr>
        <w:t>А)  изобретения, содержащие государственную тайну</w:t>
      </w:r>
    </w:p>
    <w:p w14:paraId="6331E72F" w14:textId="77777777" w:rsidR="00E65C78" w:rsidRPr="00E65C78" w:rsidRDefault="00E65C78" w:rsidP="00E65C78">
      <w:pPr>
        <w:rPr>
          <w:sz w:val="24"/>
          <w:szCs w:val="24"/>
        </w:rPr>
      </w:pPr>
      <w:r w:rsidRPr="00E65C78">
        <w:rPr>
          <w:sz w:val="24"/>
          <w:szCs w:val="24"/>
        </w:rPr>
        <w:t>Б)  программа телепередач в газете</w:t>
      </w:r>
    </w:p>
    <w:p w14:paraId="0C7EF049" w14:textId="77777777" w:rsidR="00E65C78" w:rsidRPr="00E65C78" w:rsidRDefault="00E65C78" w:rsidP="00E65C78">
      <w:pPr>
        <w:rPr>
          <w:sz w:val="24"/>
          <w:szCs w:val="24"/>
        </w:rPr>
      </w:pPr>
      <w:r w:rsidRPr="00E65C78">
        <w:rPr>
          <w:sz w:val="24"/>
          <w:szCs w:val="24"/>
        </w:rPr>
        <w:t>В)  фольклор</w:t>
      </w:r>
    </w:p>
    <w:p w14:paraId="7CD4DDCF" w14:textId="77777777" w:rsidR="00E65C78" w:rsidRPr="00E65C78" w:rsidRDefault="00E65C78" w:rsidP="00E65C78">
      <w:pPr>
        <w:rPr>
          <w:sz w:val="24"/>
          <w:szCs w:val="24"/>
        </w:rPr>
      </w:pPr>
      <w:r w:rsidRPr="00E65C78">
        <w:rPr>
          <w:sz w:val="24"/>
          <w:szCs w:val="24"/>
        </w:rPr>
        <w:t>Г)  официальный перевод Парижской конвенции об охране промышленной собственности на русский язык    </w:t>
      </w:r>
    </w:p>
    <w:p w14:paraId="0D4E3E5F" w14:textId="77777777" w:rsidR="00E65C78" w:rsidRPr="00E65C78" w:rsidRDefault="00E65C78" w:rsidP="00E65C78">
      <w:pPr>
        <w:rPr>
          <w:sz w:val="24"/>
          <w:szCs w:val="24"/>
        </w:rPr>
      </w:pPr>
      <w:r w:rsidRPr="00E65C78">
        <w:rPr>
          <w:sz w:val="24"/>
          <w:szCs w:val="24"/>
        </w:rPr>
        <w:t> </w:t>
      </w:r>
    </w:p>
    <w:p w14:paraId="0DBB72D8" w14:textId="77777777" w:rsidR="00E65C78" w:rsidRPr="00E65C78" w:rsidRDefault="00E65C78" w:rsidP="00E65C78">
      <w:pPr>
        <w:rPr>
          <w:sz w:val="24"/>
          <w:szCs w:val="24"/>
        </w:rPr>
      </w:pPr>
      <w:r w:rsidRPr="00E65C78">
        <w:rPr>
          <w:sz w:val="24"/>
          <w:szCs w:val="24"/>
        </w:rPr>
        <w:t>2. Какие права субъектов интеллектуальной собственности охраняются бессрочно?</w:t>
      </w:r>
    </w:p>
    <w:p w14:paraId="6B318203" w14:textId="77777777" w:rsidR="00E65C78" w:rsidRPr="00E65C78" w:rsidRDefault="00E65C78" w:rsidP="00E65C78">
      <w:pPr>
        <w:rPr>
          <w:sz w:val="24"/>
          <w:szCs w:val="24"/>
        </w:rPr>
      </w:pPr>
      <w:r w:rsidRPr="00E65C78">
        <w:rPr>
          <w:sz w:val="24"/>
          <w:szCs w:val="24"/>
        </w:rPr>
        <w:t>А)  имущественные права</w:t>
      </w:r>
    </w:p>
    <w:p w14:paraId="65559A1C" w14:textId="77777777" w:rsidR="00E65C78" w:rsidRPr="00E65C78" w:rsidRDefault="00E65C78" w:rsidP="00E65C78">
      <w:pPr>
        <w:rPr>
          <w:sz w:val="24"/>
          <w:szCs w:val="24"/>
        </w:rPr>
      </w:pPr>
      <w:r w:rsidRPr="00E65C78">
        <w:rPr>
          <w:sz w:val="24"/>
          <w:szCs w:val="24"/>
        </w:rPr>
        <w:t>Б)   исключительное право</w:t>
      </w:r>
    </w:p>
    <w:p w14:paraId="2006091A" w14:textId="77777777" w:rsidR="00E65C78" w:rsidRPr="00E65C78" w:rsidRDefault="00E65C78" w:rsidP="00E65C78">
      <w:pPr>
        <w:rPr>
          <w:sz w:val="24"/>
          <w:szCs w:val="24"/>
        </w:rPr>
      </w:pPr>
      <w:r w:rsidRPr="00E65C78">
        <w:rPr>
          <w:sz w:val="24"/>
          <w:szCs w:val="24"/>
        </w:rPr>
        <w:t>В)   как имущественные, так и личные неимущественные права</w:t>
      </w:r>
    </w:p>
    <w:p w14:paraId="2297F7A0" w14:textId="77777777" w:rsidR="00E65C78" w:rsidRPr="00E65C78" w:rsidRDefault="00E65C78" w:rsidP="00E65C78">
      <w:pPr>
        <w:rPr>
          <w:sz w:val="24"/>
          <w:szCs w:val="24"/>
        </w:rPr>
      </w:pPr>
      <w:r w:rsidRPr="00E65C78">
        <w:rPr>
          <w:sz w:val="24"/>
          <w:szCs w:val="24"/>
        </w:rPr>
        <w:t>Г)    никакие</w:t>
      </w:r>
    </w:p>
    <w:p w14:paraId="3B036C0C" w14:textId="77777777" w:rsidR="00E65C78" w:rsidRPr="00E65C78" w:rsidRDefault="00E65C78" w:rsidP="00E65C78">
      <w:pPr>
        <w:rPr>
          <w:sz w:val="24"/>
          <w:szCs w:val="24"/>
        </w:rPr>
      </w:pPr>
      <w:r w:rsidRPr="00E65C78">
        <w:rPr>
          <w:sz w:val="24"/>
          <w:szCs w:val="24"/>
        </w:rPr>
        <w:t>Д)    право автора на имя</w:t>
      </w:r>
    </w:p>
    <w:p w14:paraId="0D54E7AC" w14:textId="77777777" w:rsidR="00E65C78" w:rsidRPr="00E65C78" w:rsidRDefault="00E65C78" w:rsidP="00E65C78">
      <w:pPr>
        <w:rPr>
          <w:sz w:val="24"/>
          <w:szCs w:val="24"/>
        </w:rPr>
      </w:pPr>
    </w:p>
    <w:p w14:paraId="0D4866C3" w14:textId="77777777" w:rsidR="00E65C78" w:rsidRPr="00455B6F" w:rsidRDefault="00E65C78" w:rsidP="00E65C78">
      <w:pPr>
        <w:rPr>
          <w:i/>
          <w:sz w:val="24"/>
          <w:szCs w:val="24"/>
        </w:rPr>
      </w:pPr>
      <w:r w:rsidRPr="00455B6F">
        <w:rPr>
          <w:i/>
          <w:sz w:val="24"/>
          <w:szCs w:val="24"/>
        </w:rPr>
        <w:t>Недобросовестная конкуренция и интеллектуальная собственность</w:t>
      </w:r>
    </w:p>
    <w:p w14:paraId="2D9AFFF0" w14:textId="77777777" w:rsidR="00E65C78" w:rsidRPr="00E65C78" w:rsidRDefault="00E65C78" w:rsidP="00E65C78">
      <w:pPr>
        <w:rPr>
          <w:b/>
          <w:sz w:val="24"/>
          <w:szCs w:val="24"/>
        </w:rPr>
      </w:pPr>
    </w:p>
    <w:p w14:paraId="2E595D66" w14:textId="77777777" w:rsidR="00E65C78" w:rsidRPr="00E62F47" w:rsidRDefault="00970417" w:rsidP="00E65C78">
      <w:pPr>
        <w:rPr>
          <w:sz w:val="24"/>
          <w:szCs w:val="24"/>
        </w:rPr>
      </w:pPr>
      <w:r w:rsidRPr="00970417">
        <w:t> </w:t>
      </w:r>
      <w:r w:rsidR="00E65C78" w:rsidRPr="00E62F47">
        <w:rPr>
          <w:sz w:val="24"/>
          <w:szCs w:val="24"/>
        </w:rPr>
        <w:t xml:space="preserve">1. Что из перечисленного не относится к признакам недобросовестной конкуренции? </w:t>
      </w:r>
    </w:p>
    <w:p w14:paraId="3560E946" w14:textId="77777777" w:rsidR="00E65C78" w:rsidRPr="00E62F47" w:rsidRDefault="00E65C78" w:rsidP="00E65C78">
      <w:pPr>
        <w:numPr>
          <w:ilvl w:val="0"/>
          <w:numId w:val="25"/>
        </w:numPr>
        <w:jc w:val="both"/>
        <w:rPr>
          <w:sz w:val="24"/>
          <w:szCs w:val="24"/>
        </w:rPr>
      </w:pPr>
      <w:r w:rsidRPr="00E62F47">
        <w:rPr>
          <w:sz w:val="24"/>
          <w:szCs w:val="24"/>
        </w:rPr>
        <w:t>Совершение нарушения хозяйствующим субъектом – конкурентом;</w:t>
      </w:r>
    </w:p>
    <w:p w14:paraId="61E1E663" w14:textId="77777777" w:rsidR="00E65C78" w:rsidRPr="00E62F47" w:rsidRDefault="00E65C78" w:rsidP="00E65C78">
      <w:pPr>
        <w:numPr>
          <w:ilvl w:val="0"/>
          <w:numId w:val="25"/>
        </w:numPr>
        <w:jc w:val="both"/>
        <w:rPr>
          <w:sz w:val="24"/>
          <w:szCs w:val="24"/>
        </w:rPr>
      </w:pPr>
      <w:r w:rsidRPr="00E62F47">
        <w:rPr>
          <w:sz w:val="24"/>
          <w:szCs w:val="24"/>
        </w:rPr>
        <w:t>Направленность действий на получение преимуществ в предпринимательской деятельности;</w:t>
      </w:r>
    </w:p>
    <w:p w14:paraId="32505A81" w14:textId="77777777" w:rsidR="00E65C78" w:rsidRPr="00E62F47" w:rsidRDefault="00E65C78" w:rsidP="00E65C78">
      <w:pPr>
        <w:numPr>
          <w:ilvl w:val="0"/>
          <w:numId w:val="25"/>
        </w:numPr>
        <w:jc w:val="both"/>
        <w:rPr>
          <w:sz w:val="24"/>
          <w:szCs w:val="24"/>
        </w:rPr>
      </w:pPr>
      <w:r w:rsidRPr="00E62F47">
        <w:rPr>
          <w:sz w:val="24"/>
          <w:szCs w:val="24"/>
        </w:rPr>
        <w:t>Наличие доминирующего положения на рынке</w:t>
      </w:r>
    </w:p>
    <w:p w14:paraId="4FACC7FA" w14:textId="77777777" w:rsidR="00E65C78" w:rsidRPr="00E62F47" w:rsidRDefault="00E65C78" w:rsidP="00E65C78">
      <w:pPr>
        <w:numPr>
          <w:ilvl w:val="0"/>
          <w:numId w:val="25"/>
        </w:numPr>
        <w:jc w:val="both"/>
        <w:rPr>
          <w:sz w:val="24"/>
          <w:szCs w:val="24"/>
        </w:rPr>
      </w:pPr>
      <w:r w:rsidRPr="00E62F47">
        <w:rPr>
          <w:sz w:val="24"/>
          <w:szCs w:val="24"/>
        </w:rPr>
        <w:t>Возможность причинить убытки другому хозяйствующему субъекту конкуренту либо нанести ущерб его деловой репутации.</w:t>
      </w:r>
    </w:p>
    <w:p w14:paraId="328095BE" w14:textId="77777777" w:rsidR="00E65C78" w:rsidRPr="00E62F47" w:rsidRDefault="00E65C78" w:rsidP="00E65C78">
      <w:pPr>
        <w:rPr>
          <w:sz w:val="24"/>
          <w:szCs w:val="24"/>
        </w:rPr>
      </w:pPr>
    </w:p>
    <w:p w14:paraId="09FD5E49" w14:textId="77777777" w:rsidR="00E65C78" w:rsidRPr="00E62F47" w:rsidRDefault="00E65C78" w:rsidP="00E65C78">
      <w:pPr>
        <w:rPr>
          <w:sz w:val="24"/>
          <w:szCs w:val="24"/>
        </w:rPr>
      </w:pPr>
      <w:r w:rsidRPr="00E62F47">
        <w:rPr>
          <w:sz w:val="24"/>
          <w:szCs w:val="24"/>
        </w:rPr>
        <w:t>2. Какое из перечисленных лиц не может быть ответчиком по делу о нарушении антимонопольного законодательства в форме недобросовестной конкуренции?</w:t>
      </w:r>
    </w:p>
    <w:p w14:paraId="5816DC34" w14:textId="77777777" w:rsidR="00E65C78" w:rsidRPr="00E62F47" w:rsidRDefault="00E65C78" w:rsidP="00E65C78">
      <w:pPr>
        <w:numPr>
          <w:ilvl w:val="0"/>
          <w:numId w:val="24"/>
        </w:numPr>
        <w:jc w:val="both"/>
        <w:rPr>
          <w:sz w:val="24"/>
          <w:szCs w:val="24"/>
        </w:rPr>
      </w:pPr>
      <w:r w:rsidRPr="00E62F47">
        <w:rPr>
          <w:sz w:val="24"/>
          <w:szCs w:val="24"/>
        </w:rPr>
        <w:t>Непубличное акционерное общество</w:t>
      </w:r>
    </w:p>
    <w:p w14:paraId="000A8DE3" w14:textId="77777777" w:rsidR="00E65C78" w:rsidRPr="00E62F47" w:rsidRDefault="00E65C78" w:rsidP="00E65C78">
      <w:pPr>
        <w:numPr>
          <w:ilvl w:val="0"/>
          <w:numId w:val="24"/>
        </w:numPr>
        <w:jc w:val="both"/>
        <w:rPr>
          <w:sz w:val="24"/>
          <w:szCs w:val="24"/>
        </w:rPr>
      </w:pPr>
      <w:r w:rsidRPr="00E62F47">
        <w:rPr>
          <w:sz w:val="24"/>
          <w:szCs w:val="24"/>
        </w:rPr>
        <w:t>Индивидуальный предприниматель</w:t>
      </w:r>
    </w:p>
    <w:p w14:paraId="2FF1EC85" w14:textId="77777777" w:rsidR="00E65C78" w:rsidRPr="00E62F47" w:rsidRDefault="00E65C78" w:rsidP="00E65C78">
      <w:pPr>
        <w:numPr>
          <w:ilvl w:val="0"/>
          <w:numId w:val="24"/>
        </w:numPr>
        <w:jc w:val="both"/>
        <w:rPr>
          <w:sz w:val="24"/>
          <w:szCs w:val="24"/>
        </w:rPr>
      </w:pPr>
      <w:r w:rsidRPr="00E62F47">
        <w:rPr>
          <w:sz w:val="24"/>
          <w:szCs w:val="24"/>
        </w:rPr>
        <w:t>Политическая партия</w:t>
      </w:r>
    </w:p>
    <w:p w14:paraId="6F0B86DA" w14:textId="77777777" w:rsidR="00E65C78" w:rsidRPr="00E62F47" w:rsidRDefault="00E65C78" w:rsidP="00E65C78">
      <w:pPr>
        <w:rPr>
          <w:sz w:val="24"/>
          <w:szCs w:val="24"/>
        </w:rPr>
      </w:pPr>
    </w:p>
    <w:p w14:paraId="28414D30" w14:textId="77777777" w:rsidR="00E65C78" w:rsidRPr="00E62F47" w:rsidRDefault="00E65C78" w:rsidP="00E65C78">
      <w:pPr>
        <w:rPr>
          <w:sz w:val="24"/>
          <w:szCs w:val="24"/>
        </w:rPr>
      </w:pPr>
      <w:r w:rsidRPr="00E62F47">
        <w:rPr>
          <w:sz w:val="24"/>
          <w:szCs w:val="24"/>
        </w:rPr>
        <w:t>3. В соответствии с действующим законодательством выдача предупреждения предусмотрена в случае выявления:</w:t>
      </w:r>
    </w:p>
    <w:p w14:paraId="6C3AE4CE" w14:textId="77777777" w:rsidR="00E65C78" w:rsidRPr="00E62F47" w:rsidRDefault="00E65C78" w:rsidP="00E65C78">
      <w:pPr>
        <w:numPr>
          <w:ilvl w:val="0"/>
          <w:numId w:val="23"/>
        </w:numPr>
        <w:jc w:val="both"/>
        <w:rPr>
          <w:sz w:val="24"/>
          <w:szCs w:val="24"/>
        </w:rPr>
      </w:pPr>
      <w:r w:rsidRPr="00E62F47">
        <w:rPr>
          <w:sz w:val="24"/>
          <w:szCs w:val="24"/>
        </w:rPr>
        <w:t>Факта введения потребителя в заблуждение</w:t>
      </w:r>
    </w:p>
    <w:p w14:paraId="2A689FC9" w14:textId="77777777" w:rsidR="00E65C78" w:rsidRPr="00E62F47" w:rsidRDefault="00E65C78" w:rsidP="00E65C78">
      <w:pPr>
        <w:numPr>
          <w:ilvl w:val="0"/>
          <w:numId w:val="23"/>
        </w:numPr>
        <w:jc w:val="both"/>
        <w:rPr>
          <w:sz w:val="24"/>
          <w:szCs w:val="24"/>
        </w:rPr>
      </w:pPr>
      <w:r w:rsidRPr="00E62F47">
        <w:rPr>
          <w:sz w:val="24"/>
          <w:szCs w:val="24"/>
        </w:rPr>
        <w:t>Факта недобросовестного приобретения и использования исключительного права на товарный знак</w:t>
      </w:r>
    </w:p>
    <w:p w14:paraId="0AC699B2" w14:textId="77777777" w:rsidR="00E65C78" w:rsidRPr="00E62F47" w:rsidRDefault="00E65C78" w:rsidP="00E65C78">
      <w:pPr>
        <w:numPr>
          <w:ilvl w:val="0"/>
          <w:numId w:val="23"/>
        </w:numPr>
        <w:jc w:val="both"/>
        <w:rPr>
          <w:sz w:val="24"/>
          <w:szCs w:val="24"/>
        </w:rPr>
      </w:pPr>
      <w:r w:rsidRPr="00E62F47">
        <w:rPr>
          <w:sz w:val="24"/>
          <w:szCs w:val="24"/>
        </w:rPr>
        <w:t>Факта незаконного использования патента</w:t>
      </w:r>
    </w:p>
    <w:p w14:paraId="0002F392" w14:textId="77777777" w:rsidR="00E65C78" w:rsidRPr="00E62F47" w:rsidRDefault="00E65C78" w:rsidP="00E65C78">
      <w:pPr>
        <w:rPr>
          <w:sz w:val="24"/>
          <w:szCs w:val="24"/>
        </w:rPr>
      </w:pPr>
    </w:p>
    <w:p w14:paraId="0C46DA78" w14:textId="77777777" w:rsidR="00E65C78" w:rsidRPr="00E62F47" w:rsidRDefault="00E65C78" w:rsidP="00E65C78">
      <w:pPr>
        <w:rPr>
          <w:sz w:val="24"/>
          <w:szCs w:val="24"/>
        </w:rPr>
      </w:pPr>
      <w:r w:rsidRPr="00E62F47">
        <w:rPr>
          <w:sz w:val="24"/>
          <w:szCs w:val="24"/>
        </w:rPr>
        <w:t>4. К институту смешения не относится</w:t>
      </w:r>
    </w:p>
    <w:p w14:paraId="1537EA71" w14:textId="77777777" w:rsidR="00E65C78" w:rsidRPr="00E62F47" w:rsidRDefault="00E65C78" w:rsidP="00E65C78">
      <w:pPr>
        <w:numPr>
          <w:ilvl w:val="0"/>
          <w:numId w:val="22"/>
        </w:numPr>
        <w:jc w:val="both"/>
        <w:rPr>
          <w:sz w:val="24"/>
          <w:szCs w:val="24"/>
        </w:rPr>
      </w:pPr>
      <w:r w:rsidRPr="00E62F47">
        <w:rPr>
          <w:sz w:val="24"/>
          <w:szCs w:val="24"/>
        </w:rPr>
        <w:t>Копирование фирменного стиля магазина</w:t>
      </w:r>
    </w:p>
    <w:p w14:paraId="1D299EE2" w14:textId="77777777" w:rsidR="00E65C78" w:rsidRPr="00E62F47" w:rsidRDefault="00E65C78" w:rsidP="00E65C78">
      <w:pPr>
        <w:numPr>
          <w:ilvl w:val="0"/>
          <w:numId w:val="22"/>
        </w:numPr>
        <w:jc w:val="both"/>
        <w:rPr>
          <w:sz w:val="24"/>
          <w:szCs w:val="24"/>
        </w:rPr>
      </w:pPr>
      <w:r w:rsidRPr="00E62F47">
        <w:rPr>
          <w:sz w:val="24"/>
          <w:szCs w:val="24"/>
        </w:rPr>
        <w:t>Маркировка товара обозначением, сходным с зарегистрированным товарным знаком</w:t>
      </w:r>
    </w:p>
    <w:p w14:paraId="60C0F674" w14:textId="77777777" w:rsidR="00E65C78" w:rsidRPr="00E62F47" w:rsidRDefault="00E65C78" w:rsidP="00E65C78">
      <w:pPr>
        <w:numPr>
          <w:ilvl w:val="0"/>
          <w:numId w:val="22"/>
        </w:numPr>
        <w:jc w:val="both"/>
        <w:rPr>
          <w:sz w:val="24"/>
          <w:szCs w:val="24"/>
        </w:rPr>
      </w:pPr>
      <w:r w:rsidRPr="00E62F47">
        <w:rPr>
          <w:sz w:val="24"/>
          <w:szCs w:val="24"/>
        </w:rPr>
        <w:t>Приобретение прав на товарный знак с целью вытеснения конкурентов с рынка</w:t>
      </w:r>
    </w:p>
    <w:p w14:paraId="65BB9C60" w14:textId="77777777" w:rsidR="00E65C78" w:rsidRPr="00E62F47" w:rsidRDefault="00E65C78" w:rsidP="00E65C78">
      <w:pPr>
        <w:rPr>
          <w:sz w:val="24"/>
          <w:szCs w:val="24"/>
        </w:rPr>
      </w:pPr>
    </w:p>
    <w:p w14:paraId="696AFFB7" w14:textId="77777777" w:rsidR="00E65C78" w:rsidRPr="00E62F47" w:rsidRDefault="00E65C78" w:rsidP="00E65C78">
      <w:pPr>
        <w:rPr>
          <w:sz w:val="24"/>
          <w:szCs w:val="24"/>
        </w:rPr>
      </w:pPr>
      <w:r w:rsidRPr="00E62F47">
        <w:rPr>
          <w:sz w:val="24"/>
          <w:szCs w:val="24"/>
        </w:rPr>
        <w:t>5. При доказывании вероятности причинения вреда актом недобросовестной конкуренции в рамках дела о нарушении АМЗ в форме недобросовестной конкуренции</w:t>
      </w:r>
    </w:p>
    <w:p w14:paraId="48E0FE73" w14:textId="77777777" w:rsidR="00E65C78" w:rsidRPr="00E62F47" w:rsidRDefault="00E65C78" w:rsidP="00E65C78">
      <w:pPr>
        <w:numPr>
          <w:ilvl w:val="0"/>
          <w:numId w:val="21"/>
        </w:numPr>
        <w:jc w:val="both"/>
        <w:rPr>
          <w:sz w:val="24"/>
          <w:szCs w:val="24"/>
        </w:rPr>
      </w:pPr>
      <w:r w:rsidRPr="00E62F47">
        <w:rPr>
          <w:sz w:val="24"/>
          <w:szCs w:val="24"/>
        </w:rPr>
        <w:t>Размер вреда должен быть подтвержден бухгалтерскими документами</w:t>
      </w:r>
    </w:p>
    <w:p w14:paraId="7A8E5BFD" w14:textId="77777777" w:rsidR="00E65C78" w:rsidRPr="00E62F47" w:rsidRDefault="00E65C78" w:rsidP="00E65C78">
      <w:pPr>
        <w:numPr>
          <w:ilvl w:val="0"/>
          <w:numId w:val="21"/>
        </w:numPr>
        <w:jc w:val="both"/>
        <w:rPr>
          <w:sz w:val="24"/>
          <w:szCs w:val="24"/>
        </w:rPr>
      </w:pPr>
      <w:r w:rsidRPr="00E62F47">
        <w:rPr>
          <w:sz w:val="24"/>
          <w:szCs w:val="24"/>
        </w:rPr>
        <w:t>Размер вреда определяет суд</w:t>
      </w:r>
    </w:p>
    <w:p w14:paraId="426BED6D" w14:textId="77777777" w:rsidR="00E65C78" w:rsidRPr="00E62F47" w:rsidRDefault="00E65C78" w:rsidP="00E65C78">
      <w:pPr>
        <w:numPr>
          <w:ilvl w:val="0"/>
          <w:numId w:val="21"/>
        </w:numPr>
        <w:jc w:val="both"/>
        <w:rPr>
          <w:sz w:val="24"/>
          <w:szCs w:val="24"/>
        </w:rPr>
      </w:pPr>
      <w:r w:rsidRPr="00E62F47">
        <w:rPr>
          <w:sz w:val="24"/>
          <w:szCs w:val="24"/>
        </w:rPr>
        <w:t>Достаточно обоснования вероятности причинения вреда субъекту-конкуренту</w:t>
      </w:r>
    </w:p>
    <w:p w14:paraId="41803375" w14:textId="77777777" w:rsidR="00E65C78" w:rsidRPr="00E62F47" w:rsidRDefault="00E65C78" w:rsidP="00E65C78">
      <w:pPr>
        <w:rPr>
          <w:sz w:val="24"/>
          <w:szCs w:val="24"/>
        </w:rPr>
      </w:pPr>
    </w:p>
    <w:p w14:paraId="6E42E691" w14:textId="77777777" w:rsidR="00E65C78" w:rsidRPr="00E62F47" w:rsidRDefault="00E65C78" w:rsidP="00E65C78">
      <w:pPr>
        <w:rPr>
          <w:sz w:val="24"/>
          <w:szCs w:val="24"/>
        </w:rPr>
      </w:pPr>
      <w:r w:rsidRPr="00E62F47">
        <w:rPr>
          <w:sz w:val="24"/>
          <w:szCs w:val="24"/>
        </w:rPr>
        <w:t>6. В каком случае ответчиком по делам о нарушении АМЗ в форме недобросовестной конкуренции является недобросовестный правообладатель?</w:t>
      </w:r>
    </w:p>
    <w:p w14:paraId="17944B6E" w14:textId="77777777" w:rsidR="00E65C78" w:rsidRPr="00E62F47" w:rsidRDefault="00E65C78" w:rsidP="00E65C78">
      <w:pPr>
        <w:numPr>
          <w:ilvl w:val="0"/>
          <w:numId w:val="20"/>
        </w:numPr>
        <w:jc w:val="both"/>
        <w:rPr>
          <w:sz w:val="24"/>
          <w:szCs w:val="24"/>
        </w:rPr>
      </w:pPr>
      <w:r w:rsidRPr="00E62F47">
        <w:rPr>
          <w:sz w:val="24"/>
          <w:szCs w:val="24"/>
        </w:rPr>
        <w:t>По делам о нарушении статьи 14.4 Закона о защите конкуренции</w:t>
      </w:r>
    </w:p>
    <w:p w14:paraId="2F1E6D17" w14:textId="77777777" w:rsidR="00E65C78" w:rsidRPr="00E62F47" w:rsidRDefault="00E65C78" w:rsidP="00E65C78">
      <w:pPr>
        <w:numPr>
          <w:ilvl w:val="0"/>
          <w:numId w:val="20"/>
        </w:numPr>
        <w:jc w:val="both"/>
        <w:rPr>
          <w:sz w:val="24"/>
          <w:szCs w:val="24"/>
        </w:rPr>
      </w:pPr>
      <w:r w:rsidRPr="00E62F47">
        <w:rPr>
          <w:sz w:val="24"/>
          <w:szCs w:val="24"/>
        </w:rPr>
        <w:t>По делам о нарушении статьи 14.6 Закона о защите конкуренции</w:t>
      </w:r>
    </w:p>
    <w:p w14:paraId="3D4BD2B0" w14:textId="77777777" w:rsidR="00E65C78" w:rsidRPr="00E62F47" w:rsidRDefault="00E65C78" w:rsidP="00E65C78">
      <w:pPr>
        <w:numPr>
          <w:ilvl w:val="0"/>
          <w:numId w:val="20"/>
        </w:numPr>
        <w:jc w:val="both"/>
        <w:rPr>
          <w:sz w:val="24"/>
          <w:szCs w:val="24"/>
        </w:rPr>
      </w:pPr>
      <w:r w:rsidRPr="00E62F47">
        <w:rPr>
          <w:sz w:val="24"/>
          <w:szCs w:val="24"/>
        </w:rPr>
        <w:t>По делам о нарушении статьи 14.7 Закона о защите конкуренции</w:t>
      </w:r>
    </w:p>
    <w:p w14:paraId="20DE80C8" w14:textId="77777777" w:rsidR="00E65C78" w:rsidRPr="00E62F47" w:rsidRDefault="00E65C78" w:rsidP="00E65C78">
      <w:pPr>
        <w:rPr>
          <w:sz w:val="24"/>
          <w:szCs w:val="24"/>
        </w:rPr>
      </w:pPr>
    </w:p>
    <w:p w14:paraId="12FF4024" w14:textId="77777777" w:rsidR="00E65C78" w:rsidRPr="00E62F47" w:rsidRDefault="00E65C78" w:rsidP="00E65C78">
      <w:pPr>
        <w:rPr>
          <w:sz w:val="24"/>
          <w:szCs w:val="24"/>
        </w:rPr>
      </w:pPr>
      <w:r w:rsidRPr="00E62F47">
        <w:rPr>
          <w:sz w:val="24"/>
          <w:szCs w:val="24"/>
        </w:rPr>
        <w:t xml:space="preserve">7. Реализация либо предложение в качестве призов в стимулирующем мероприятии билетов на мероприятия </w:t>
      </w:r>
      <w:r w:rsidRPr="00E62F47">
        <w:rPr>
          <w:sz w:val="24"/>
          <w:szCs w:val="24"/>
          <w:lang w:val="en-US"/>
        </w:rPr>
        <w:t>UEFA</w:t>
      </w:r>
      <w:r w:rsidRPr="00E62F47">
        <w:rPr>
          <w:sz w:val="24"/>
          <w:szCs w:val="24"/>
        </w:rPr>
        <w:t>-2020 подлежит квалификации как нарушение нормы</w:t>
      </w:r>
    </w:p>
    <w:p w14:paraId="654C637E" w14:textId="77777777" w:rsidR="00E65C78" w:rsidRPr="00E62F47" w:rsidRDefault="00E65C78" w:rsidP="00E65C78">
      <w:pPr>
        <w:numPr>
          <w:ilvl w:val="0"/>
          <w:numId w:val="19"/>
        </w:numPr>
        <w:jc w:val="both"/>
        <w:rPr>
          <w:sz w:val="24"/>
          <w:szCs w:val="24"/>
        </w:rPr>
      </w:pPr>
      <w:r w:rsidRPr="00E62F47">
        <w:rPr>
          <w:sz w:val="24"/>
          <w:szCs w:val="24"/>
        </w:rPr>
        <w:t>Статьи 14.8 Закона о защите конкуренции</w:t>
      </w:r>
    </w:p>
    <w:p w14:paraId="3E91BE60" w14:textId="77777777" w:rsidR="00E65C78" w:rsidRPr="00E62F47" w:rsidRDefault="00E65C78" w:rsidP="00E65C78">
      <w:pPr>
        <w:numPr>
          <w:ilvl w:val="0"/>
          <w:numId w:val="19"/>
        </w:numPr>
        <w:jc w:val="both"/>
        <w:rPr>
          <w:sz w:val="24"/>
          <w:szCs w:val="24"/>
        </w:rPr>
      </w:pPr>
      <w:r w:rsidRPr="00E62F47">
        <w:rPr>
          <w:sz w:val="24"/>
          <w:szCs w:val="24"/>
        </w:rPr>
        <w:t>Статьи 14.6 Закона о защите конкуренции</w:t>
      </w:r>
    </w:p>
    <w:p w14:paraId="78414E66" w14:textId="77777777" w:rsidR="00E65C78" w:rsidRPr="00E62F47" w:rsidRDefault="00E65C78" w:rsidP="00E65C78">
      <w:pPr>
        <w:numPr>
          <w:ilvl w:val="0"/>
          <w:numId w:val="19"/>
        </w:numPr>
        <w:jc w:val="both"/>
        <w:rPr>
          <w:sz w:val="24"/>
          <w:szCs w:val="24"/>
        </w:rPr>
      </w:pPr>
      <w:r w:rsidRPr="00E62F47">
        <w:rPr>
          <w:sz w:val="24"/>
          <w:szCs w:val="24"/>
        </w:rPr>
        <w:t>Статьи 14.1 Закона о защите конкуренции</w:t>
      </w:r>
    </w:p>
    <w:p w14:paraId="7C69A3F9" w14:textId="77777777" w:rsidR="00970417" w:rsidRDefault="00970417" w:rsidP="00E65C78">
      <w:pPr>
        <w:pStyle w:val="11"/>
        <w:jc w:val="both"/>
      </w:pPr>
    </w:p>
    <w:p w14:paraId="7BC490A6" w14:textId="77777777" w:rsidR="00E65C78" w:rsidRPr="00455B6F" w:rsidRDefault="00E65C78" w:rsidP="00E65C78">
      <w:pPr>
        <w:pStyle w:val="11"/>
        <w:rPr>
          <w:i/>
        </w:rPr>
      </w:pPr>
      <w:r w:rsidRPr="00455B6F">
        <w:rPr>
          <w:i/>
        </w:rPr>
        <w:t>Авторское право</w:t>
      </w:r>
    </w:p>
    <w:p w14:paraId="3EEE209F" w14:textId="77777777" w:rsidR="00E65C78" w:rsidRPr="00E65C78" w:rsidRDefault="00E65C78" w:rsidP="00E65C78">
      <w:pPr>
        <w:pStyle w:val="11"/>
        <w:numPr>
          <w:ilvl w:val="0"/>
          <w:numId w:val="27"/>
        </w:numPr>
        <w:jc w:val="both"/>
      </w:pPr>
      <w:r w:rsidRPr="00E65C78">
        <w:t>Сопоставьте жанр с видом произведений</w:t>
      </w:r>
    </w:p>
    <w:p w14:paraId="50665864" w14:textId="77777777" w:rsidR="00E65C78" w:rsidRPr="00E65C78" w:rsidRDefault="00E65C78" w:rsidP="00E65C78">
      <w:pPr>
        <w:pStyle w:val="11"/>
        <w:jc w:val="both"/>
      </w:pPr>
      <w:r w:rsidRPr="00E65C78">
        <w:t>А) Фан-арт – 1) производное произведение</w:t>
      </w:r>
    </w:p>
    <w:p w14:paraId="0159CC00" w14:textId="77777777" w:rsidR="00E65C78" w:rsidRPr="00E65C78" w:rsidRDefault="00E65C78" w:rsidP="00E65C78">
      <w:pPr>
        <w:pStyle w:val="11"/>
        <w:jc w:val="both"/>
      </w:pPr>
      <w:r w:rsidRPr="00E65C78">
        <w:t>Б) Экранизация – 1) производное произведение</w:t>
      </w:r>
    </w:p>
    <w:p w14:paraId="6CF3BD0A" w14:textId="77777777" w:rsidR="00E65C78" w:rsidRPr="00E65C78" w:rsidRDefault="00E65C78" w:rsidP="00E65C78">
      <w:pPr>
        <w:pStyle w:val="11"/>
        <w:jc w:val="both"/>
      </w:pPr>
      <w:r w:rsidRPr="00E65C78">
        <w:lastRenderedPageBreak/>
        <w:t>В) Перевод – 1) производное произведение</w:t>
      </w:r>
    </w:p>
    <w:p w14:paraId="5DA82CCE" w14:textId="77777777" w:rsidR="00E65C78" w:rsidRPr="00E65C78" w:rsidRDefault="00E65C78" w:rsidP="00E65C78">
      <w:pPr>
        <w:pStyle w:val="11"/>
        <w:jc w:val="both"/>
      </w:pPr>
      <w:r w:rsidRPr="00E65C78">
        <w:t>Г) Собрание сочинений – 2) составное произведение</w:t>
      </w:r>
    </w:p>
    <w:p w14:paraId="17CBD01A" w14:textId="77777777" w:rsidR="00E65C78" w:rsidRPr="00E65C78" w:rsidRDefault="00E65C78" w:rsidP="00E65C78">
      <w:pPr>
        <w:pStyle w:val="11"/>
        <w:jc w:val="both"/>
      </w:pPr>
      <w:r w:rsidRPr="00E65C78">
        <w:t>Д) Интернет-сайт – 2) составное произведение</w:t>
      </w:r>
    </w:p>
    <w:p w14:paraId="00FB3331" w14:textId="77777777" w:rsidR="00E65C78" w:rsidRPr="00E65C78" w:rsidRDefault="00E65C78" w:rsidP="00E65C78">
      <w:pPr>
        <w:pStyle w:val="11"/>
        <w:jc w:val="both"/>
      </w:pPr>
      <w:r w:rsidRPr="00E65C78">
        <w:t>Е) Коллективная монография – 3) оригинальное произведение</w:t>
      </w:r>
    </w:p>
    <w:p w14:paraId="3FE785B0" w14:textId="77777777" w:rsidR="00E65C78" w:rsidRPr="00E65C78" w:rsidRDefault="00E65C78" w:rsidP="00E65C78">
      <w:pPr>
        <w:pStyle w:val="11"/>
        <w:jc w:val="both"/>
      </w:pPr>
    </w:p>
    <w:p w14:paraId="30009532" w14:textId="77777777" w:rsidR="00E65C78" w:rsidRPr="00E65C78" w:rsidRDefault="00E65C78" w:rsidP="00E65C78">
      <w:pPr>
        <w:pStyle w:val="11"/>
        <w:numPr>
          <w:ilvl w:val="0"/>
          <w:numId w:val="27"/>
        </w:numPr>
        <w:jc w:val="both"/>
      </w:pPr>
      <w:r w:rsidRPr="00E65C78">
        <w:t>Исключительное право на результат интеллектуальной деятельности, созданный творческим трудом:</w:t>
      </w:r>
    </w:p>
    <w:p w14:paraId="21685F74" w14:textId="77777777" w:rsidR="00E65C78" w:rsidRPr="00E65C78" w:rsidRDefault="00E65C78" w:rsidP="00E65C78">
      <w:pPr>
        <w:pStyle w:val="11"/>
        <w:jc w:val="both"/>
        <w:rPr>
          <w:bCs/>
        </w:rPr>
      </w:pPr>
      <w:r w:rsidRPr="00E65C78">
        <w:rPr>
          <w:bCs/>
        </w:rPr>
        <w:t>А) возникает у автора</w:t>
      </w:r>
    </w:p>
    <w:p w14:paraId="3C22B923" w14:textId="77777777" w:rsidR="00E65C78" w:rsidRPr="00E65C78" w:rsidRDefault="00E65C78" w:rsidP="00E65C78">
      <w:pPr>
        <w:pStyle w:val="11"/>
        <w:jc w:val="both"/>
      </w:pPr>
      <w:r w:rsidRPr="00E65C78">
        <w:t>Б) возникает у лица, прямо указанного в законе и не являющегося автором</w:t>
      </w:r>
    </w:p>
    <w:p w14:paraId="1B253EF2" w14:textId="77777777" w:rsidR="00E65C78" w:rsidRPr="00E65C78" w:rsidRDefault="00E65C78" w:rsidP="00E65C78">
      <w:pPr>
        <w:pStyle w:val="11"/>
        <w:jc w:val="both"/>
      </w:pPr>
      <w:r w:rsidRPr="00E65C78">
        <w:t>В) возникает у автора или работодателя автора</w:t>
      </w:r>
    </w:p>
    <w:p w14:paraId="7EEC8B79" w14:textId="77777777" w:rsidR="00E65C78" w:rsidRPr="00E65C78" w:rsidRDefault="00E65C78" w:rsidP="00E65C78">
      <w:pPr>
        <w:pStyle w:val="11"/>
        <w:jc w:val="both"/>
      </w:pPr>
      <w:r w:rsidRPr="00E65C78">
        <w:t>Г) возникает у автора или заказчика</w:t>
      </w:r>
    </w:p>
    <w:p w14:paraId="53AF9EB0" w14:textId="77777777" w:rsidR="00E65C78" w:rsidRPr="00E65C78" w:rsidRDefault="00E65C78" w:rsidP="00E65C78">
      <w:pPr>
        <w:pStyle w:val="11"/>
        <w:jc w:val="both"/>
      </w:pPr>
    </w:p>
    <w:p w14:paraId="136797FD" w14:textId="77777777" w:rsidR="00E65C78" w:rsidRPr="00E65C78" w:rsidRDefault="00E65C78" w:rsidP="00E65C78">
      <w:pPr>
        <w:pStyle w:val="11"/>
        <w:numPr>
          <w:ilvl w:val="0"/>
          <w:numId w:val="27"/>
        </w:numPr>
        <w:jc w:val="both"/>
      </w:pPr>
      <w:r w:rsidRPr="00E65C78">
        <w:t>Соотнесите права и их содержание</w:t>
      </w:r>
    </w:p>
    <w:p w14:paraId="083E746B" w14:textId="77777777" w:rsidR="00E65C78" w:rsidRPr="00E65C78" w:rsidRDefault="00E65C78" w:rsidP="00E65C78">
      <w:pPr>
        <w:pStyle w:val="11"/>
        <w:jc w:val="both"/>
      </w:pPr>
      <w:r w:rsidRPr="00E65C78">
        <w:t>А) Исключительное право – 1) право использовать РИД, разрешать и запрещать такое использование</w:t>
      </w:r>
    </w:p>
    <w:p w14:paraId="5F04E67D" w14:textId="77777777" w:rsidR="00E65C78" w:rsidRPr="00E65C78" w:rsidRDefault="00E65C78" w:rsidP="00E65C78">
      <w:pPr>
        <w:pStyle w:val="11"/>
        <w:jc w:val="both"/>
      </w:pPr>
      <w:r w:rsidRPr="00E65C78">
        <w:t>Б) Право на имя – 2) право опубликовать произведение под личным именем, псевдонимом или анонимно</w:t>
      </w:r>
    </w:p>
    <w:p w14:paraId="5A0B3D66" w14:textId="77777777" w:rsidR="00E65C78" w:rsidRPr="00E65C78" w:rsidRDefault="00E65C78" w:rsidP="00E65C78">
      <w:pPr>
        <w:pStyle w:val="11"/>
        <w:jc w:val="both"/>
      </w:pPr>
      <w:r w:rsidRPr="00E65C78">
        <w:t>В) Право авторства – 3) право признаваться автором РИД</w:t>
      </w:r>
    </w:p>
    <w:p w14:paraId="7C3F52C9" w14:textId="77777777" w:rsidR="00E65C78" w:rsidRPr="00E65C78" w:rsidRDefault="00E65C78" w:rsidP="00E65C78">
      <w:pPr>
        <w:pStyle w:val="11"/>
        <w:jc w:val="both"/>
      </w:pPr>
      <w:r w:rsidRPr="00E65C78">
        <w:t>Г) Право на неприкосновенность произведения – 4) право запретить искажение и изменение произведения</w:t>
      </w:r>
      <w:r w:rsidRPr="00E65C78">
        <w:br/>
        <w:t>Фальшивые ответы: 5) право на переработку произведения 6) право использовать РИД</w:t>
      </w:r>
    </w:p>
    <w:p w14:paraId="2457D5F8" w14:textId="77777777" w:rsidR="00E65C78" w:rsidRPr="00E65C78" w:rsidRDefault="00E65C78" w:rsidP="00E65C78">
      <w:pPr>
        <w:pStyle w:val="11"/>
        <w:jc w:val="both"/>
      </w:pPr>
    </w:p>
    <w:p w14:paraId="58B842C4" w14:textId="77777777" w:rsidR="00E65C78" w:rsidRPr="00E65C78" w:rsidRDefault="00E65C78" w:rsidP="00E65C78">
      <w:pPr>
        <w:pStyle w:val="11"/>
        <w:numPr>
          <w:ilvl w:val="0"/>
          <w:numId w:val="27"/>
        </w:numPr>
        <w:jc w:val="both"/>
      </w:pPr>
      <w:r w:rsidRPr="00E65C78">
        <w:t>Компенсация за нарушение исключительного права может быть снижена ниже минимального размера, установленного законом при выполнении следующих условий:</w:t>
      </w:r>
    </w:p>
    <w:p w14:paraId="2FE63178" w14:textId="77777777" w:rsidR="00E65C78" w:rsidRPr="00E65C78" w:rsidRDefault="00E65C78" w:rsidP="00E65C78">
      <w:pPr>
        <w:pStyle w:val="11"/>
        <w:jc w:val="both"/>
      </w:pPr>
      <w:r w:rsidRPr="00E65C78">
        <w:t>А) Одним действием нарушено право на несколько объектов</w:t>
      </w:r>
    </w:p>
    <w:p w14:paraId="2D04A163" w14:textId="77777777" w:rsidR="00E65C78" w:rsidRPr="00E65C78" w:rsidRDefault="00E65C78" w:rsidP="00E65C78">
      <w:pPr>
        <w:pStyle w:val="11"/>
        <w:jc w:val="both"/>
      </w:pPr>
      <w:r w:rsidRPr="00E65C78">
        <w:t>Б) Нарушитель является физическим лицом</w:t>
      </w:r>
    </w:p>
    <w:p w14:paraId="25B00FCF" w14:textId="77777777" w:rsidR="00E65C78" w:rsidRPr="00E65C78" w:rsidRDefault="00E65C78" w:rsidP="00E65C78">
      <w:pPr>
        <w:pStyle w:val="11"/>
        <w:jc w:val="both"/>
      </w:pPr>
      <w:r w:rsidRPr="00E65C78">
        <w:t>В) Нарушение совершено впервые и нарушитель раскаялся в содеянном</w:t>
      </w:r>
    </w:p>
    <w:p w14:paraId="6E5B3E8E" w14:textId="77777777" w:rsidR="00E65C78" w:rsidRPr="00E65C78" w:rsidRDefault="00E65C78" w:rsidP="00E65C78">
      <w:pPr>
        <w:pStyle w:val="11"/>
        <w:jc w:val="both"/>
        <w:rPr>
          <w:bCs/>
        </w:rPr>
      </w:pPr>
      <w:r w:rsidRPr="00E65C78">
        <w:rPr>
          <w:bCs/>
        </w:rPr>
        <w:t>Г) Исключительные права на все объекты нарушения принадлежат одному правообладателю</w:t>
      </w:r>
    </w:p>
    <w:p w14:paraId="3D7BBCEE" w14:textId="77777777" w:rsidR="00E65C78" w:rsidRPr="00E65C78" w:rsidRDefault="00E65C78" w:rsidP="00E65C78">
      <w:pPr>
        <w:pStyle w:val="11"/>
        <w:jc w:val="both"/>
        <w:rPr>
          <w:bCs/>
        </w:rPr>
      </w:pPr>
      <w:r w:rsidRPr="00E65C78">
        <w:rPr>
          <w:bCs/>
        </w:rPr>
        <w:t>Д) Размер запрашиваемой компенсации значительно превосходит вероятные убытки</w:t>
      </w:r>
    </w:p>
    <w:p w14:paraId="4F0BCD4D" w14:textId="77777777" w:rsidR="00E65C78" w:rsidRPr="00E65C78" w:rsidRDefault="00E65C78" w:rsidP="00E65C78">
      <w:pPr>
        <w:pStyle w:val="11"/>
        <w:jc w:val="both"/>
        <w:rPr>
          <w:b/>
          <w:bCs/>
        </w:rPr>
      </w:pPr>
    </w:p>
    <w:p w14:paraId="12CFF0D2" w14:textId="77777777" w:rsidR="00E65C78" w:rsidRPr="00E65C78" w:rsidRDefault="00E65C78" w:rsidP="00E65C78">
      <w:pPr>
        <w:pStyle w:val="11"/>
        <w:numPr>
          <w:ilvl w:val="0"/>
          <w:numId w:val="27"/>
        </w:numPr>
        <w:jc w:val="both"/>
      </w:pPr>
      <w:r w:rsidRPr="00E65C78">
        <w:t>Предварительные обеспечительные меры при нарушении авторских и смежных прав в сети Интернет принимает:</w:t>
      </w:r>
    </w:p>
    <w:p w14:paraId="4E5666B4" w14:textId="77777777" w:rsidR="00E65C78" w:rsidRPr="00E65C78" w:rsidRDefault="00E65C78" w:rsidP="00E65C78">
      <w:pPr>
        <w:pStyle w:val="11"/>
        <w:jc w:val="both"/>
        <w:rPr>
          <w:bCs/>
        </w:rPr>
      </w:pPr>
      <w:r w:rsidRPr="00E65C78">
        <w:rPr>
          <w:bCs/>
        </w:rPr>
        <w:t>А) Московский городской суд</w:t>
      </w:r>
    </w:p>
    <w:p w14:paraId="63AEECFE" w14:textId="77777777" w:rsidR="00E65C78" w:rsidRPr="00E65C78" w:rsidRDefault="00E65C78" w:rsidP="00E65C78">
      <w:pPr>
        <w:pStyle w:val="11"/>
        <w:jc w:val="both"/>
      </w:pPr>
      <w:r w:rsidRPr="00E65C78">
        <w:t>Б) Суд по интеллектуальным правам</w:t>
      </w:r>
    </w:p>
    <w:p w14:paraId="48C6B1CD" w14:textId="77777777" w:rsidR="00E65C78" w:rsidRPr="00E65C78" w:rsidRDefault="00E65C78" w:rsidP="00E65C78">
      <w:pPr>
        <w:pStyle w:val="11"/>
        <w:jc w:val="both"/>
      </w:pPr>
      <w:r w:rsidRPr="00E65C78">
        <w:t>В) Арбитражный суд города Москвы</w:t>
      </w:r>
    </w:p>
    <w:p w14:paraId="099FE409" w14:textId="77777777" w:rsidR="00E65C78" w:rsidRPr="00E65C78" w:rsidRDefault="00E65C78" w:rsidP="00E65C78">
      <w:pPr>
        <w:pStyle w:val="11"/>
        <w:jc w:val="both"/>
      </w:pPr>
      <w:r w:rsidRPr="00E65C78">
        <w:t>Г) Суд по месту нахождения ответчика</w:t>
      </w:r>
    </w:p>
    <w:p w14:paraId="55FBE996" w14:textId="77777777" w:rsidR="00E65C78" w:rsidRPr="00E65C78" w:rsidRDefault="00E65C78" w:rsidP="00E65C78">
      <w:pPr>
        <w:pStyle w:val="11"/>
        <w:jc w:val="both"/>
      </w:pPr>
    </w:p>
    <w:p w14:paraId="3C3D01CC" w14:textId="77777777" w:rsidR="00E65C78" w:rsidRPr="00455B6F" w:rsidRDefault="00E65C78" w:rsidP="00E65C78">
      <w:pPr>
        <w:pStyle w:val="11"/>
        <w:jc w:val="both"/>
        <w:rPr>
          <w:bCs/>
          <w:i/>
        </w:rPr>
      </w:pPr>
      <w:r w:rsidRPr="00455B6F">
        <w:rPr>
          <w:bCs/>
          <w:i/>
        </w:rPr>
        <w:t>Доменные имена</w:t>
      </w:r>
    </w:p>
    <w:p w14:paraId="0B7AD4F1" w14:textId="77777777" w:rsidR="00E65C78" w:rsidRPr="00E65C78" w:rsidRDefault="00E65C78" w:rsidP="00E65C78">
      <w:pPr>
        <w:pStyle w:val="11"/>
        <w:jc w:val="both"/>
        <w:rPr>
          <w:b/>
          <w:bCs/>
        </w:rPr>
      </w:pPr>
    </w:p>
    <w:p w14:paraId="0247CF43" w14:textId="77777777" w:rsidR="00E65C78" w:rsidRPr="00E65C78" w:rsidRDefault="00E65C78" w:rsidP="00E65C78">
      <w:pPr>
        <w:pStyle w:val="11"/>
        <w:numPr>
          <w:ilvl w:val="0"/>
          <w:numId w:val="28"/>
        </w:numPr>
      </w:pPr>
      <w:r w:rsidRPr="00E65C78">
        <w:lastRenderedPageBreak/>
        <w:t>Действия по использованию в доменном имени обозначения сходного с товарным знаком при отсутствии сайта и переадресации на сайт, могут быть квалифицированы как:</w:t>
      </w:r>
    </w:p>
    <w:p w14:paraId="17E6E92D" w14:textId="77777777" w:rsidR="00E65C78" w:rsidRPr="00E65C78" w:rsidRDefault="00E65C78" w:rsidP="00E65C78">
      <w:pPr>
        <w:pStyle w:val="11"/>
      </w:pPr>
      <w:r w:rsidRPr="00E65C78">
        <w:t>А) нарушение исключительного права на товарный знак</w:t>
      </w:r>
    </w:p>
    <w:p w14:paraId="108C20CB" w14:textId="77777777" w:rsidR="00E65C78" w:rsidRPr="00E65C78" w:rsidRDefault="00E65C78" w:rsidP="00E65C78">
      <w:pPr>
        <w:pStyle w:val="11"/>
        <w:rPr>
          <w:bCs/>
        </w:rPr>
      </w:pPr>
      <w:r w:rsidRPr="00E65C78">
        <w:rPr>
          <w:bCs/>
        </w:rPr>
        <w:t>Б) недобросовестная конкуренция</w:t>
      </w:r>
    </w:p>
    <w:p w14:paraId="6AD2D420" w14:textId="77777777" w:rsidR="00E65C78" w:rsidRPr="00E65C78" w:rsidRDefault="00E65C78" w:rsidP="00E65C78">
      <w:pPr>
        <w:pStyle w:val="11"/>
        <w:rPr>
          <w:bCs/>
        </w:rPr>
      </w:pPr>
      <w:r w:rsidRPr="00E65C78">
        <w:rPr>
          <w:bCs/>
        </w:rPr>
        <w:t>В) злоупотребление правом</w:t>
      </w:r>
    </w:p>
    <w:p w14:paraId="3520BB4C" w14:textId="77777777" w:rsidR="00E65C78" w:rsidRPr="00E65C78" w:rsidRDefault="00E65C78" w:rsidP="00E65C78">
      <w:pPr>
        <w:pStyle w:val="11"/>
      </w:pPr>
      <w:r w:rsidRPr="00E65C78">
        <w:t>Г) законная деятельность, направленная на продажу доменного имени</w:t>
      </w:r>
    </w:p>
    <w:p w14:paraId="43BE2D33" w14:textId="77777777" w:rsidR="00E65C78" w:rsidRPr="00E65C78" w:rsidRDefault="00E65C78" w:rsidP="00E65C78">
      <w:pPr>
        <w:pStyle w:val="11"/>
      </w:pPr>
    </w:p>
    <w:p w14:paraId="71D8C827" w14:textId="77777777" w:rsidR="00E65C78" w:rsidRPr="00E65C78" w:rsidRDefault="00E65C78" w:rsidP="00E65C78">
      <w:pPr>
        <w:pStyle w:val="11"/>
        <w:numPr>
          <w:ilvl w:val="0"/>
          <w:numId w:val="28"/>
        </w:numPr>
      </w:pPr>
      <w:r w:rsidRPr="00E65C78">
        <w:t>Если доменное имя зарегистрировано раньше товарного  знака, может ли правообладатель знака требовать аннулировать регистрацию доменного имени?</w:t>
      </w:r>
    </w:p>
    <w:p w14:paraId="24837D13" w14:textId="77777777" w:rsidR="00E65C78" w:rsidRPr="00E65C78" w:rsidRDefault="00E65C78" w:rsidP="00E65C78">
      <w:pPr>
        <w:pStyle w:val="11"/>
        <w:rPr>
          <w:bCs/>
        </w:rPr>
      </w:pPr>
      <w:r w:rsidRPr="00E65C78">
        <w:rPr>
          <w:bCs/>
        </w:rPr>
        <w:t>А) сейчас может, однако ранее в законе был закреплен приоритет за ранее зарегистрированным доменном именем</w:t>
      </w:r>
    </w:p>
    <w:p w14:paraId="636213F2" w14:textId="77777777" w:rsidR="00E65C78" w:rsidRPr="00E65C78" w:rsidRDefault="00E65C78" w:rsidP="00E65C78">
      <w:pPr>
        <w:pStyle w:val="11"/>
      </w:pPr>
      <w:r w:rsidRPr="00E65C78">
        <w:t>Б) не может, если доменное имя зарегистрировано раньше товарного знака, — это основание для прекращения охраны знака</w:t>
      </w:r>
    </w:p>
    <w:p w14:paraId="44A42725" w14:textId="77777777" w:rsidR="00E65C78" w:rsidRPr="00E65C78" w:rsidRDefault="00E65C78" w:rsidP="00E65C78">
      <w:pPr>
        <w:pStyle w:val="11"/>
      </w:pPr>
      <w:r w:rsidRPr="00E65C78">
        <w:t>В) может, в законе всегда был закреплен приоритет регистрации товарного знака над доменным именем</w:t>
      </w:r>
    </w:p>
    <w:p w14:paraId="687E966C" w14:textId="77777777" w:rsidR="00E65C78" w:rsidRPr="00E65C78" w:rsidRDefault="00E65C78" w:rsidP="00E65C78">
      <w:pPr>
        <w:pStyle w:val="11"/>
      </w:pPr>
      <w:r w:rsidRPr="00E65C78">
        <w:t>Г) не может, право на доменное имя - имущественное право, потому оно имеет самостоятельное правовое значение и может быть противопоставлено товарному знаку</w:t>
      </w:r>
    </w:p>
    <w:p w14:paraId="5B5DA139" w14:textId="77777777" w:rsidR="00E65C78" w:rsidRPr="00970417" w:rsidRDefault="00E65C78" w:rsidP="00E65C78">
      <w:pPr>
        <w:pStyle w:val="11"/>
        <w:jc w:val="both"/>
      </w:pPr>
    </w:p>
    <w:p w14:paraId="31FEE871" w14:textId="77777777" w:rsidR="00970417" w:rsidRPr="00455B6F" w:rsidRDefault="00970417" w:rsidP="00970417">
      <w:pPr>
        <w:pStyle w:val="11"/>
        <w:ind w:firstLine="709"/>
        <w:jc w:val="both"/>
        <w:rPr>
          <w:b/>
        </w:rPr>
      </w:pPr>
      <w:r w:rsidRPr="00455B6F">
        <w:rPr>
          <w:b/>
          <w:bCs/>
          <w:iCs/>
        </w:rPr>
        <w:t>Примеры кейс-задач</w:t>
      </w:r>
    </w:p>
    <w:p w14:paraId="683A0DBC" w14:textId="683373B3" w:rsidR="00970417" w:rsidRPr="00D55170" w:rsidRDefault="00D55170" w:rsidP="00D55170">
      <w:pPr>
        <w:pStyle w:val="11"/>
        <w:ind w:firstLine="709"/>
        <w:jc w:val="both"/>
        <w:rPr>
          <w:b/>
        </w:rPr>
      </w:pPr>
      <w:r>
        <w:rPr>
          <w:b/>
        </w:rPr>
        <w:t>Задача № 1.</w:t>
      </w:r>
    </w:p>
    <w:p w14:paraId="162DD5FE" w14:textId="77777777" w:rsidR="00970417" w:rsidRPr="00970417" w:rsidRDefault="00970417" w:rsidP="00970417">
      <w:pPr>
        <w:pStyle w:val="11"/>
        <w:ind w:firstLine="709"/>
        <w:jc w:val="both"/>
      </w:pPr>
      <w:r w:rsidRPr="00970417">
        <w:t>Компания ООО «Контур» силами своих сотрудников в 2007-м году создала программу для ЭВМ «Ай-пи-про». Директору фирмы, Иванову К.И., стало известно, что компания-конкурент ЗАО «Ай-</w:t>
      </w:r>
      <w:proofErr w:type="spellStart"/>
      <w:r w:rsidRPr="00970417">
        <w:t>ти</w:t>
      </w:r>
      <w:proofErr w:type="spellEnd"/>
      <w:r w:rsidRPr="00970417">
        <w:t xml:space="preserve"> Технолоджи» с 2010 года использует точно такую же программу, но написанную на другом языке программирования. Полагая, что программа «Ай-пи-про» была украдена конкурентом, директор ООО «Контур» направил в адрес ЗАО «Ай-</w:t>
      </w:r>
      <w:proofErr w:type="spellStart"/>
      <w:r w:rsidRPr="00970417">
        <w:t>ти</w:t>
      </w:r>
      <w:proofErr w:type="spellEnd"/>
      <w:r w:rsidRPr="00970417">
        <w:t xml:space="preserve"> Технолоджи» претензию с требованием прекратить нарушение своих исключительных прав. Через месяц он получил отказ, мотивированный тем, что:</w:t>
      </w:r>
    </w:p>
    <w:p w14:paraId="77772BF0" w14:textId="77777777" w:rsidR="00970417" w:rsidRPr="00970417" w:rsidRDefault="00970417" w:rsidP="00970417">
      <w:pPr>
        <w:pStyle w:val="11"/>
        <w:ind w:firstLine="709"/>
        <w:jc w:val="both"/>
      </w:pPr>
      <w:r w:rsidRPr="00970417">
        <w:t>А). Программный продукт ООО «Контур» не был зарегистрирован в Роспатенте, следовательно, исключительных прав на него не возникло, а значит, его может использовать любое лицо.</w:t>
      </w:r>
    </w:p>
    <w:p w14:paraId="31DD9F02" w14:textId="77777777" w:rsidR="00970417" w:rsidRPr="00970417" w:rsidRDefault="00970417" w:rsidP="00970417">
      <w:pPr>
        <w:pStyle w:val="11"/>
        <w:ind w:firstLine="709"/>
        <w:jc w:val="both"/>
      </w:pPr>
      <w:r w:rsidRPr="00970417">
        <w:t>Б). Перевод программы из одного языка в другой не является нарушением чьих-либо исключительных прав, поскольку тем самым создается новая программа, новый результат интеллектуальной деятельности.</w:t>
      </w:r>
    </w:p>
    <w:p w14:paraId="471AC68F" w14:textId="51203223" w:rsidR="00970417" w:rsidRPr="00970417" w:rsidRDefault="00970417" w:rsidP="00D55170">
      <w:pPr>
        <w:pStyle w:val="11"/>
        <w:ind w:firstLine="709"/>
        <w:jc w:val="both"/>
      </w:pPr>
      <w:r w:rsidRPr="00970417">
        <w:t>Вы – юрист ООО «Контур». Что в данной связи можно посоветовать Иванову К.И., ко</w:t>
      </w:r>
      <w:r w:rsidR="00D55170">
        <w:t>торый жаждет справедливости?</w:t>
      </w:r>
    </w:p>
    <w:p w14:paraId="5D17B22D" w14:textId="0D0888C4" w:rsidR="00970417" w:rsidRPr="00D55170" w:rsidRDefault="00D55170" w:rsidP="00D55170">
      <w:pPr>
        <w:pStyle w:val="11"/>
        <w:ind w:firstLine="709"/>
        <w:jc w:val="both"/>
        <w:rPr>
          <w:b/>
        </w:rPr>
      </w:pPr>
      <w:r>
        <w:rPr>
          <w:b/>
        </w:rPr>
        <w:t>Задача № 2.</w:t>
      </w:r>
    </w:p>
    <w:p w14:paraId="711B5C8F" w14:textId="77777777" w:rsidR="00970417" w:rsidRPr="00970417" w:rsidRDefault="00970417" w:rsidP="00970417">
      <w:pPr>
        <w:pStyle w:val="11"/>
        <w:ind w:firstLine="709"/>
        <w:jc w:val="both"/>
      </w:pPr>
      <w:r w:rsidRPr="00970417">
        <w:t xml:space="preserve">    Машеньке Ситцевой 15 лет. В январе она опубликовала в школьной газете свое стихотворение «Подорожник», я в марте увидела, что в газете «Страна </w:t>
      </w:r>
      <w:proofErr w:type="spellStart"/>
      <w:r w:rsidRPr="00970417">
        <w:t>чудесия</w:t>
      </w:r>
      <w:proofErr w:type="spellEnd"/>
      <w:r w:rsidRPr="00970417">
        <w:t xml:space="preserve">», выпускаемой ООО «Пресса-М» напечатано ее стихотворение, а в качестве автора указан «Аноним». Разрешение на публикацию Машенька не давала. Когда она позвонила в редакцию «Страны </w:t>
      </w:r>
      <w:proofErr w:type="spellStart"/>
      <w:r w:rsidRPr="00970417">
        <w:t>чудесии</w:t>
      </w:r>
      <w:proofErr w:type="spellEnd"/>
      <w:r w:rsidRPr="00970417">
        <w:t>», ей сказали, что поскольку ей нет еще 18 лет, то ее авторские права законом не охраняются.</w:t>
      </w:r>
    </w:p>
    <w:p w14:paraId="2DEF0DA7" w14:textId="63C996AC" w:rsidR="0060146F" w:rsidRDefault="00970417" w:rsidP="00D55170">
      <w:pPr>
        <w:pStyle w:val="11"/>
        <w:ind w:firstLine="709"/>
        <w:jc w:val="both"/>
      </w:pPr>
      <w:r w:rsidRPr="00970417">
        <w:t>Права ли редакция? Как Вы считаете, нарушены ли какие-либо интеллектуальные права Машеньки, и если да, то какие?</w:t>
      </w:r>
    </w:p>
    <w:p w14:paraId="46EB9D8E" w14:textId="77777777" w:rsidR="00E65C78" w:rsidRPr="00E65C78" w:rsidRDefault="00E65C78" w:rsidP="00E65C78">
      <w:pPr>
        <w:pStyle w:val="af1"/>
        <w:ind w:left="720" w:firstLine="0"/>
        <w:rPr>
          <w:b/>
          <w:bCs/>
        </w:rPr>
      </w:pPr>
      <w:r>
        <w:rPr>
          <w:b/>
          <w:bCs/>
        </w:rPr>
        <w:lastRenderedPageBreak/>
        <w:t xml:space="preserve">Задача №3. </w:t>
      </w:r>
      <w:r w:rsidRPr="00E65C78">
        <w:rPr>
          <w:b/>
          <w:bCs/>
        </w:rPr>
        <w:t>Рестораторы и доставка</w:t>
      </w:r>
    </w:p>
    <w:p w14:paraId="58081AEA" w14:textId="77777777" w:rsidR="00E65C78" w:rsidRPr="00E65C78" w:rsidRDefault="00E65C78" w:rsidP="00E65C78">
      <w:pPr>
        <w:pStyle w:val="af1"/>
      </w:pPr>
      <w:r w:rsidRPr="00E65C78">
        <w:t>Ресторация место в высшей степени прекрасное. Где еще Вы на склоне лет может придаваться чревоугодию, откушивая изысканных блюд и наслаждаясь музыкой, тишиной и спокойствием.</w:t>
      </w:r>
    </w:p>
    <w:p w14:paraId="49FD640A" w14:textId="77777777" w:rsidR="00E65C78" w:rsidRPr="00E65C78" w:rsidRDefault="00E65C78" w:rsidP="00E65C78">
      <w:pPr>
        <w:pStyle w:val="af1"/>
      </w:pPr>
      <w:r w:rsidRPr="00E65C78">
        <w:t>К несчастью, злобные происки сторонников рабочего класса нанесли непоправимый удар по привычному мелкобуржуазному образу жизни. Все некогда гостеприимные дома с французскими и итальянскими названиями закрыли свои двери и не пускают на порог страждущих до атмосферы и душевного успокоения. Доблестные же силы, что правопорядок блюсти поставлены, заперли страждущих в тесных апартаментах.</w:t>
      </w:r>
    </w:p>
    <w:p w14:paraId="18F3B617" w14:textId="77777777" w:rsidR="00E65C78" w:rsidRPr="00E65C78" w:rsidRDefault="00E65C78" w:rsidP="00E65C78">
      <w:pPr>
        <w:pStyle w:val="af1"/>
      </w:pPr>
      <w:r w:rsidRPr="00E65C78">
        <w:t xml:space="preserve">А времена меж тем уже не те. Раньше то не обходился ни один приличный дом без попечителя или попечительницы по хозяйству, кои и за атмосферой следили и о поддержании телесной оболочки восторженной души не забывали. </w:t>
      </w:r>
    </w:p>
    <w:p w14:paraId="589D5DC1" w14:textId="77777777" w:rsidR="00E65C78" w:rsidRPr="00E65C78" w:rsidRDefault="00E65C78" w:rsidP="00E65C78">
      <w:pPr>
        <w:pStyle w:val="af1"/>
      </w:pPr>
      <w:r w:rsidRPr="00E65C78">
        <w:t xml:space="preserve">Нет, не те времена нынче. В домах хаос, беспорядок, в кладовых сплошное </w:t>
      </w:r>
      <w:proofErr w:type="spellStart"/>
      <w:r w:rsidRPr="00E65C78">
        <w:t>удручение</w:t>
      </w:r>
      <w:proofErr w:type="spellEnd"/>
      <w:r w:rsidRPr="00E65C78">
        <w:t>.</w:t>
      </w:r>
    </w:p>
    <w:p w14:paraId="2822A74E" w14:textId="77777777" w:rsidR="00E65C78" w:rsidRPr="00E65C78" w:rsidRDefault="00E65C78" w:rsidP="00E65C78">
      <w:pPr>
        <w:pStyle w:val="af1"/>
      </w:pPr>
      <w:r w:rsidRPr="00E65C78">
        <w:t xml:space="preserve">Одно спасение - цифровизация. Умные люди создали множество курьерских служб, что еду по домам разносят, а заказы принимают через приложения в телефонах. </w:t>
      </w:r>
    </w:p>
    <w:p w14:paraId="54792E48" w14:textId="77777777" w:rsidR="00E65C78" w:rsidRPr="00E65C78" w:rsidRDefault="00E65C78" w:rsidP="00E65C78">
      <w:pPr>
        <w:pStyle w:val="af1"/>
      </w:pPr>
      <w:r w:rsidRPr="00E65C78">
        <w:t xml:space="preserve">В приложениях тех и фотографии меню есть, и названия блюд с описанием, и время доставки указывается, и даже положение курьера докладывается. Правда фотографии и информацию о блюдах этих мудрые люди, что приложение сделали, с сайтов рестораций берут, ну не самим же, право, фотографировать и описывать? </w:t>
      </w:r>
    </w:p>
    <w:p w14:paraId="47F15CEB" w14:textId="77777777" w:rsidR="00E65C78" w:rsidRPr="00E65C78" w:rsidRDefault="00E65C78" w:rsidP="00E65C78">
      <w:pPr>
        <w:pStyle w:val="af1"/>
      </w:pPr>
      <w:r w:rsidRPr="00E65C78">
        <w:t>Тут-то и вопрос меня гложет, а коли ресторация возмутится, что меню и фотографии без спроса с сайта взяты, да пойдут баталии судебные, то кто кого: курьеры али рестораторы?</w:t>
      </w:r>
    </w:p>
    <w:p w14:paraId="11867845" w14:textId="77777777" w:rsidR="00E65C78" w:rsidRPr="00E65C78" w:rsidRDefault="00E65C78" w:rsidP="00E65C78">
      <w:pPr>
        <w:pStyle w:val="af1"/>
      </w:pPr>
      <w:r w:rsidRPr="00E65C78">
        <w:t>Наводящие вопросы: 1. Как Вы полагаете, нарушены ли действиями курьерской службы интеллектуальные права ресторана? Если да, то какие и почему? 2. Может ли курьерская служба использовать фотографии на законном основании без разрешения ресторана? 3. Какие меры по защите своих прав может предпринять ресторан, и какую линию защиты может избрать курьерская служба?</w:t>
      </w:r>
    </w:p>
    <w:p w14:paraId="6EC09AD2" w14:textId="77777777" w:rsidR="00E65C78" w:rsidRPr="00E65C78" w:rsidRDefault="00E65C78" w:rsidP="00E65C78">
      <w:pPr>
        <w:pStyle w:val="af1"/>
      </w:pPr>
    </w:p>
    <w:p w14:paraId="6E006D7C" w14:textId="77777777" w:rsidR="00E65C78" w:rsidRPr="00E65C78" w:rsidRDefault="00E65C78" w:rsidP="00E65C78">
      <w:pPr>
        <w:pStyle w:val="af1"/>
        <w:rPr>
          <w:b/>
          <w:bCs/>
        </w:rPr>
      </w:pPr>
      <w:r>
        <w:rPr>
          <w:b/>
          <w:bCs/>
        </w:rPr>
        <w:t xml:space="preserve">Задача №4. </w:t>
      </w:r>
      <w:r w:rsidRPr="00E65C78">
        <w:rPr>
          <w:b/>
          <w:bCs/>
        </w:rPr>
        <w:t>Базы и пользователи</w:t>
      </w:r>
    </w:p>
    <w:p w14:paraId="21753059" w14:textId="77777777" w:rsidR="00E65C78" w:rsidRPr="00E65C78" w:rsidRDefault="00E65C78" w:rsidP="00E65C78">
      <w:pPr>
        <w:pStyle w:val="af1"/>
      </w:pPr>
      <w:r w:rsidRPr="00E65C78">
        <w:t>Беда с нынешними интернет пользователями. Никакой у них культуры и дисциплины.</w:t>
      </w:r>
    </w:p>
    <w:p w14:paraId="27CC9B61" w14:textId="77777777" w:rsidR="00E65C78" w:rsidRPr="00E65C78" w:rsidRDefault="00E65C78" w:rsidP="00E65C78">
      <w:pPr>
        <w:pStyle w:val="af1"/>
      </w:pPr>
      <w:r w:rsidRPr="00E65C78">
        <w:t xml:space="preserve">Взяли моду ишь, куда хочу туда иду, где хочу там и смотрю, чем </w:t>
      </w:r>
      <w:proofErr w:type="gramStart"/>
      <w:r w:rsidRPr="00E65C78">
        <w:t>хочу</w:t>
      </w:r>
      <w:proofErr w:type="gramEnd"/>
      <w:r w:rsidRPr="00E65C78">
        <w:t xml:space="preserve"> тем и пользуюсь.</w:t>
      </w:r>
    </w:p>
    <w:p w14:paraId="6F7191EE" w14:textId="77777777" w:rsidR="00E65C78" w:rsidRPr="00E65C78" w:rsidRDefault="00E65C78" w:rsidP="00E65C78">
      <w:pPr>
        <w:pStyle w:val="af1"/>
      </w:pPr>
      <w:r w:rsidRPr="00E65C78">
        <w:t>Ты к ним со всей душой, а они? А они ищут где подешевле, да покруче, да интереснее. Никакого, понимаешь, уважения к людям и лейблам не осталось.</w:t>
      </w:r>
    </w:p>
    <w:p w14:paraId="72F8526A" w14:textId="77777777" w:rsidR="00E65C78" w:rsidRPr="00E65C78" w:rsidRDefault="00E65C78" w:rsidP="00E65C78">
      <w:pPr>
        <w:pStyle w:val="af1"/>
      </w:pPr>
      <w:r w:rsidRPr="00E65C78">
        <w:t xml:space="preserve">Вот взять хотя бы </w:t>
      </w:r>
      <w:proofErr w:type="gramStart"/>
      <w:r w:rsidRPr="00E65C78">
        <w:t>ситуацию</w:t>
      </w:r>
      <w:proofErr w:type="gramEnd"/>
      <w:r w:rsidRPr="00E65C78">
        <w:t xml:space="preserve"> недавно приключившуюся с крупным маркетплейсом в сети Интернет (не будем называть имен, обозначим его просто X). Контора серьезная, раскрученная, не особенно привыкшая к неуважению пользователей. Так-то когда ты их, то ничего, а когда они тебя, - неприятно.</w:t>
      </w:r>
    </w:p>
    <w:p w14:paraId="3B7EAF8F" w14:textId="77777777" w:rsidR="00E65C78" w:rsidRPr="00E65C78" w:rsidRDefault="00E65C78" w:rsidP="00E65C78">
      <w:pPr>
        <w:pStyle w:val="af1"/>
      </w:pPr>
      <w:r w:rsidRPr="00E65C78">
        <w:t xml:space="preserve">Конкурент маркетплейса (пусть будет Y, но мы ни на что не намекаем), стал обзванивать пользователей, разместивших свои объявления на Х и безвозмездно (негодяи, я считаю!) предлагать продублировать их объявление еще и на своем ресурсе. </w:t>
      </w:r>
    </w:p>
    <w:p w14:paraId="0621CEF4" w14:textId="77777777" w:rsidR="00E65C78" w:rsidRPr="00E65C78" w:rsidRDefault="00E65C78" w:rsidP="00E65C78">
      <w:pPr>
        <w:pStyle w:val="af1"/>
      </w:pPr>
      <w:r w:rsidRPr="00E65C78">
        <w:t>И ведь что негодяи из Y удумали: звонили они пользователям, физическим лицам, через платформу своего конкурента, текст объявлений брали так же дословно с ресурса конкурента. У пользователей лишь одобрения спрашивали, ну а те понятно (эгоисты), им лишь бы товар быстрее продать, соглашались.</w:t>
      </w:r>
    </w:p>
    <w:p w14:paraId="5A0D1D7D" w14:textId="77777777" w:rsidR="00E65C78" w:rsidRPr="00E65C78" w:rsidRDefault="00E65C78" w:rsidP="00E65C78">
      <w:pPr>
        <w:pStyle w:val="af1"/>
      </w:pPr>
      <w:r w:rsidRPr="00E65C78">
        <w:t>Когда молчит порядочность, один остается верный товарищ у бедного сироты, - закон. К закону X прибегнуть и решили.</w:t>
      </w:r>
    </w:p>
    <w:p w14:paraId="44311CC0" w14:textId="77777777" w:rsidR="00E65C78" w:rsidRPr="00E65C78" w:rsidRDefault="00E65C78" w:rsidP="00E65C78">
      <w:pPr>
        <w:pStyle w:val="af1"/>
      </w:pPr>
      <w:r w:rsidRPr="00E65C78">
        <w:t xml:space="preserve">Подумалось им, что в действиях Y порушение их прав имеется, то ли на интеллектуальную собственность, то ли на информацию вообще. Ведь как оно иначе-то? Маркетплейс - это интернет сайт, у которого и база данных </w:t>
      </w:r>
      <w:proofErr w:type="spellStart"/>
      <w:proofErr w:type="gramStart"/>
      <w:r w:rsidRPr="00E65C78">
        <w:t>имеется,и</w:t>
      </w:r>
      <w:proofErr w:type="spellEnd"/>
      <w:proofErr w:type="gramEnd"/>
      <w:r w:rsidRPr="00E65C78">
        <w:t xml:space="preserve"> всякое объявление в </w:t>
      </w:r>
      <w:r w:rsidRPr="00E65C78">
        <w:lastRenderedPageBreak/>
        <w:t>эту базу заносится. Получается что? Что право-то какое-то должно быть, а если есть право, то есть нарушение? Или я сейчас неправильно рассуждаю?</w:t>
      </w:r>
    </w:p>
    <w:p w14:paraId="2B28D183" w14:textId="77777777" w:rsidR="00E65C78" w:rsidRPr="00E65C78" w:rsidRDefault="00E65C78" w:rsidP="00E65C78">
      <w:pPr>
        <w:pStyle w:val="af1"/>
      </w:pPr>
    </w:p>
    <w:p w14:paraId="57FA474F" w14:textId="77777777" w:rsidR="00E65C78" w:rsidRPr="00E65C78" w:rsidRDefault="00E65C78" w:rsidP="00E65C78">
      <w:pPr>
        <w:pStyle w:val="af1"/>
      </w:pPr>
      <w:r w:rsidRPr="00E65C78">
        <w:t>Наводящие вопросы: Видите ли вы в действиях Y нарушение прав X? Есть ли у Х право на какой-то результат интеллектуальной деятельности? Охватывается ли исключительным правом на этот объект информация, которую размещают пользователи? Кто является обладателем этой информации, могли ли пользователи дать согласие на размещение информации на другом ресурсе? Может ли X что-то предпринять против Y?</w:t>
      </w:r>
    </w:p>
    <w:p w14:paraId="378E8ECC" w14:textId="77777777" w:rsidR="00E65C78" w:rsidRPr="00E65C78" w:rsidRDefault="00E65C78" w:rsidP="00E65C78">
      <w:pPr>
        <w:pStyle w:val="af1"/>
      </w:pPr>
    </w:p>
    <w:p w14:paraId="7308ED91" w14:textId="77777777" w:rsidR="00E65C78" w:rsidRPr="00E65C78" w:rsidRDefault="00E65C78" w:rsidP="00E65C78">
      <w:pPr>
        <w:pStyle w:val="af1"/>
        <w:rPr>
          <w:b/>
          <w:bCs/>
        </w:rPr>
      </w:pPr>
      <w:r>
        <w:rPr>
          <w:b/>
          <w:bCs/>
        </w:rPr>
        <w:t xml:space="preserve">Задача №5. </w:t>
      </w:r>
      <w:r w:rsidRPr="00E65C78">
        <w:rPr>
          <w:b/>
          <w:bCs/>
        </w:rPr>
        <w:t>Пятьдесят оттенков авторского права</w:t>
      </w:r>
    </w:p>
    <w:p w14:paraId="388EBC20" w14:textId="77777777" w:rsidR="00E65C78" w:rsidRPr="00E65C78" w:rsidRDefault="00E65C78" w:rsidP="00E65C78">
      <w:pPr>
        <w:pStyle w:val="af1"/>
      </w:pPr>
      <w:r w:rsidRPr="00E65C78">
        <w:t xml:space="preserve">В настоящее время в литературе получил распространения такой жанр как </w:t>
      </w:r>
      <w:proofErr w:type="spellStart"/>
      <w:r w:rsidRPr="00E65C78">
        <w:t>Машап</w:t>
      </w:r>
      <w:proofErr w:type="spellEnd"/>
      <w:r w:rsidRPr="00E65C78">
        <w:t xml:space="preserve"> (англ. </w:t>
      </w:r>
      <w:proofErr w:type="spellStart"/>
      <w:r w:rsidRPr="00E65C78">
        <w:t>Mashup</w:t>
      </w:r>
      <w:proofErr w:type="spellEnd"/>
      <w:r w:rsidRPr="00E65C78">
        <w:t xml:space="preserve"> – смешение). Особенность жанра заключается в том, что при создании литературного произведения его основой выступает какое-либо существующее литературное произведение, считающееся классическим. При этом автор сохраняет оригинальный текст, разбавляя его собственным, меняет персонажей или вводит новых. </w:t>
      </w:r>
    </w:p>
    <w:p w14:paraId="56D3F98E" w14:textId="77777777" w:rsidR="00E65C78" w:rsidRPr="00E65C78" w:rsidRDefault="00E65C78" w:rsidP="00E65C78">
      <w:pPr>
        <w:pStyle w:val="af1"/>
      </w:pPr>
      <w:r w:rsidRPr="00E65C78">
        <w:t xml:space="preserve">В 2012 году в данном жанре вышел роман Николь Спектр «Пятьдесят оттенков Дориана Грея» в котором за основу было взято классическое произведение «Портрет Дориана Грея» Оскара Уайльда. </w:t>
      </w:r>
    </w:p>
    <w:p w14:paraId="1D19A5F0" w14:textId="77777777" w:rsidR="00E65C78" w:rsidRPr="00E65C78" w:rsidRDefault="00E65C78" w:rsidP="00E65C78">
      <w:pPr>
        <w:pStyle w:val="af1"/>
      </w:pPr>
      <w:r w:rsidRPr="00E65C78">
        <w:t xml:space="preserve">В романе Николь Спектр превратила двух ключевых персонажей: </w:t>
      </w:r>
      <w:proofErr w:type="spellStart"/>
      <w:r w:rsidRPr="00E65C78">
        <w:t>Бэзила</w:t>
      </w:r>
      <w:proofErr w:type="spellEnd"/>
      <w:r w:rsidRPr="00E65C78">
        <w:t xml:space="preserve"> </w:t>
      </w:r>
      <w:proofErr w:type="spellStart"/>
      <w:r w:rsidRPr="00E65C78">
        <w:t>Холлуорда</w:t>
      </w:r>
      <w:proofErr w:type="spellEnd"/>
      <w:r w:rsidRPr="00E65C78">
        <w:t xml:space="preserve"> и Лорда Генри в женщин, что позволило изменить гомосексуальный характер романа на гетеросексуальный. Кроме того, часть оригинального текста была изменена или дополнена </w:t>
      </w:r>
      <w:proofErr w:type="spellStart"/>
      <w:r w:rsidRPr="00E65C78">
        <w:t>Спектор</w:t>
      </w:r>
      <w:proofErr w:type="spellEnd"/>
      <w:r w:rsidRPr="00E65C78">
        <w:t xml:space="preserve"> в манере не свойственной Уайльду, в частности в роман были добавлены многочисленные сцены эротического содержания. </w:t>
      </w:r>
    </w:p>
    <w:p w14:paraId="7BFFAA7F" w14:textId="77777777" w:rsidR="00E65C78" w:rsidRPr="00E65C78" w:rsidRDefault="00E65C78" w:rsidP="00E65C78">
      <w:pPr>
        <w:pStyle w:val="af1"/>
      </w:pPr>
      <w:r w:rsidRPr="00E65C78">
        <w:t>Хотя Оскар Уайльд уже давно почил, Николь не забывает указывать его в качестве соавтора при продаже своих книг.</w:t>
      </w:r>
    </w:p>
    <w:p w14:paraId="1A3CC0D3" w14:textId="77777777" w:rsidR="00E65C78" w:rsidRPr="00E65C78" w:rsidRDefault="00E65C78" w:rsidP="00E65C78">
      <w:pPr>
        <w:pStyle w:val="af1"/>
      </w:pPr>
      <w:r w:rsidRPr="00E65C78">
        <w:t xml:space="preserve">Проанализируйте указанный случай. Отличается ли правовое регулирование в отношении литературных произведений жанра </w:t>
      </w:r>
      <w:proofErr w:type="spellStart"/>
      <w:r w:rsidRPr="00E65C78">
        <w:t>Mashup</w:t>
      </w:r>
      <w:proofErr w:type="spellEnd"/>
      <w:r w:rsidRPr="00E65C78">
        <w:t xml:space="preserve"> в России и США, правомерно ли их создание? Были ли при создании и издании романа нарушены права Оскара Уайльда в соответствии с законодательством России и США? </w:t>
      </w:r>
    </w:p>
    <w:p w14:paraId="27BE2DB4" w14:textId="77777777" w:rsidR="00E65C78" w:rsidRPr="00E65C78" w:rsidRDefault="00E65C78" w:rsidP="00E65C78">
      <w:pPr>
        <w:pStyle w:val="af1"/>
      </w:pPr>
      <w:r w:rsidRPr="00E65C78">
        <w:t>За год до издания данного романа в 2011 году писательница Э.Л. Джеймс опубликовала собственный, оригинальный роман «Пятьдесят оттенков серого», который также относится к жанру эротических новелл. На английском языке оба названия очень похожи, т.к. Грэй (</w:t>
      </w:r>
      <w:proofErr w:type="spellStart"/>
      <w:r w:rsidRPr="00E65C78">
        <w:t>gray</w:t>
      </w:r>
      <w:proofErr w:type="spellEnd"/>
      <w:r w:rsidRPr="00E65C78">
        <w:t xml:space="preserve">) по-английски означает серый. </w:t>
      </w:r>
    </w:p>
    <w:p w14:paraId="45EC1E11" w14:textId="77777777" w:rsidR="00E65C78" w:rsidRPr="00E65C78" w:rsidRDefault="00E65C78" w:rsidP="00E65C78">
      <w:pPr>
        <w:pStyle w:val="af1"/>
      </w:pPr>
      <w:r w:rsidRPr="00E65C78">
        <w:t>Нарушила ли Николь право Джеймс на название в соответствии с законодательством России и США?</w:t>
      </w:r>
    </w:p>
    <w:p w14:paraId="0E4A5D8D" w14:textId="77777777" w:rsidR="00E65C78" w:rsidRPr="00E65C78" w:rsidRDefault="00E65C78" w:rsidP="00E65C78">
      <w:pPr>
        <w:pStyle w:val="af1"/>
      </w:pPr>
    </w:p>
    <w:p w14:paraId="55F3A8DD" w14:textId="77777777" w:rsidR="00E65C78" w:rsidRPr="0060146F" w:rsidRDefault="00E65C78" w:rsidP="00E65C78">
      <w:pPr>
        <w:pStyle w:val="af1"/>
        <w:ind w:firstLine="0"/>
        <w:sectPr w:rsidR="00E65C78" w:rsidRPr="0060146F">
          <w:pgSz w:w="11906" w:h="16838"/>
          <w:pgMar w:top="1134" w:right="850" w:bottom="1134" w:left="1701" w:header="708" w:footer="708" w:gutter="0"/>
          <w:cols w:space="708"/>
          <w:docGrid w:linePitch="360"/>
        </w:sectPr>
      </w:pPr>
    </w:p>
    <w:p w14:paraId="7FA1FA6D" w14:textId="77777777" w:rsidR="00535E52" w:rsidRPr="00615777" w:rsidRDefault="00535E52" w:rsidP="00535E52">
      <w:pPr>
        <w:pStyle w:val="aa"/>
        <w:jc w:val="center"/>
        <w:rPr>
          <w:b/>
          <w:szCs w:val="24"/>
        </w:rPr>
      </w:pPr>
      <w:r w:rsidRPr="00615777">
        <w:rPr>
          <w:b/>
        </w:rPr>
        <w:lastRenderedPageBreak/>
        <w:t>Технологическая карта дисциплины</w:t>
      </w:r>
      <w:r w:rsidRPr="00615777">
        <w:rPr>
          <w:rStyle w:val="ae"/>
          <w:b/>
          <w:szCs w:val="24"/>
        </w:rPr>
        <w:footnoteReference w:id="1"/>
      </w:r>
    </w:p>
    <w:p w14:paraId="04112721" w14:textId="77777777" w:rsidR="00535E52" w:rsidRPr="00615777" w:rsidRDefault="00535E52" w:rsidP="00535E52">
      <w:pPr>
        <w:pStyle w:val="aa"/>
        <w:jc w:val="center"/>
        <w:rPr>
          <w:szCs w:val="24"/>
        </w:rPr>
      </w:pPr>
      <w:r w:rsidRPr="00615777">
        <w:rPr>
          <w:szCs w:val="24"/>
        </w:rPr>
        <w:t>«</w:t>
      </w:r>
      <w:r w:rsidR="00615777" w:rsidRPr="00615777">
        <w:rPr>
          <w:b/>
          <w:szCs w:val="24"/>
        </w:rPr>
        <w:t>Углубленный курс права интеллектуальной собственности</w:t>
      </w:r>
      <w:r w:rsidRPr="00615777">
        <w:rPr>
          <w:szCs w:val="24"/>
        </w:rPr>
        <w:t xml:space="preserve">» </w:t>
      </w:r>
    </w:p>
    <w:p w14:paraId="2116D676" w14:textId="3D2DEC5E" w:rsidR="00615777" w:rsidRPr="00615777" w:rsidRDefault="00615777" w:rsidP="00615777">
      <w:pPr>
        <w:rPr>
          <w:sz w:val="24"/>
          <w:szCs w:val="24"/>
        </w:rPr>
      </w:pPr>
      <w:r w:rsidRPr="00615777">
        <w:rPr>
          <w:sz w:val="24"/>
          <w:szCs w:val="24"/>
        </w:rPr>
        <w:t>Автор</w:t>
      </w:r>
      <w:r w:rsidR="00893C8A">
        <w:rPr>
          <w:sz w:val="24"/>
          <w:szCs w:val="24"/>
        </w:rPr>
        <w:t>ы</w:t>
      </w:r>
      <w:r w:rsidRPr="00615777">
        <w:rPr>
          <w:sz w:val="24"/>
          <w:szCs w:val="24"/>
        </w:rPr>
        <w:t xml:space="preserve"> программы - </w:t>
      </w:r>
      <w:r w:rsidR="00893C8A" w:rsidRPr="00807B4D">
        <w:rPr>
          <w:b/>
          <w:sz w:val="24"/>
          <w:szCs w:val="24"/>
        </w:rPr>
        <w:t xml:space="preserve">Светлана Викторовна Бутенко, </w:t>
      </w:r>
      <w:r w:rsidR="00893C8A" w:rsidRPr="00807B4D">
        <w:rPr>
          <w:sz w:val="24"/>
          <w:szCs w:val="24"/>
        </w:rPr>
        <w:t xml:space="preserve">кандидат юридических наук, ведущий научный сотрудник НОЦ «Интеллектуальная собственность и интеллектуальные права» ЮИ НИ ТГУ; </w:t>
      </w:r>
      <w:r w:rsidR="00893C8A" w:rsidRPr="00807B4D">
        <w:rPr>
          <w:b/>
          <w:sz w:val="24"/>
          <w:szCs w:val="24"/>
        </w:rPr>
        <w:t>Дмитрий Владимирович Кожемякин</w:t>
      </w:r>
      <w:r w:rsidR="00893C8A" w:rsidRPr="00807B4D">
        <w:rPr>
          <w:sz w:val="24"/>
          <w:szCs w:val="24"/>
        </w:rPr>
        <w:t xml:space="preserve">, кандидат юридических наук, старший научный сотрудник НОЦ «Интеллектуальная собственность и интеллектуальные права» ЮИ НИ ТГУ; </w:t>
      </w:r>
      <w:r w:rsidR="00893C8A" w:rsidRPr="00807B4D">
        <w:rPr>
          <w:b/>
          <w:sz w:val="24"/>
          <w:szCs w:val="24"/>
        </w:rPr>
        <w:t>Яна Вячеславовна Склярова</w:t>
      </w:r>
      <w:r w:rsidR="00893C8A" w:rsidRPr="00807B4D">
        <w:rPr>
          <w:sz w:val="24"/>
          <w:szCs w:val="24"/>
        </w:rPr>
        <w:t xml:space="preserve">, заместитель начальника Управления контроля рекламы и недобросовестной конкуренции ФАС России; </w:t>
      </w:r>
      <w:r w:rsidR="00893C8A" w:rsidRPr="00807B4D">
        <w:rPr>
          <w:b/>
          <w:sz w:val="24"/>
          <w:szCs w:val="24"/>
        </w:rPr>
        <w:t xml:space="preserve">Виталий Олегович </w:t>
      </w:r>
      <w:proofErr w:type="spellStart"/>
      <w:r w:rsidR="00893C8A" w:rsidRPr="00807B4D">
        <w:rPr>
          <w:b/>
          <w:sz w:val="24"/>
          <w:szCs w:val="24"/>
        </w:rPr>
        <w:t>Калятин</w:t>
      </w:r>
      <w:proofErr w:type="spellEnd"/>
      <w:r w:rsidR="00893C8A" w:rsidRPr="00807B4D">
        <w:rPr>
          <w:sz w:val="24"/>
          <w:szCs w:val="24"/>
        </w:rPr>
        <w:t>, кандидат юридических наук, главный юрист по интеллектуальной собственности ООО «Управляющая компания «РОСНАНО».</w:t>
      </w:r>
    </w:p>
    <w:p w14:paraId="042E2C8F" w14:textId="77777777" w:rsidR="00535E52" w:rsidRPr="00615777" w:rsidRDefault="00535E52" w:rsidP="00535E52">
      <w:pPr>
        <w:rPr>
          <w:sz w:val="24"/>
          <w:szCs w:val="24"/>
        </w:rPr>
      </w:pPr>
      <w:r w:rsidRPr="00615777">
        <w:rPr>
          <w:sz w:val="24"/>
          <w:szCs w:val="24"/>
        </w:rPr>
        <w:t xml:space="preserve">Продолжительность обучения </w:t>
      </w:r>
      <w:r w:rsidR="00615777" w:rsidRPr="00615777">
        <w:rPr>
          <w:sz w:val="24"/>
          <w:szCs w:val="24"/>
        </w:rPr>
        <w:t xml:space="preserve"> 5 недель</w:t>
      </w:r>
    </w:p>
    <w:p w14:paraId="7A702C8F" w14:textId="77777777" w:rsidR="00535E52" w:rsidRPr="00615777" w:rsidRDefault="00535E52" w:rsidP="00535E52">
      <w:pPr>
        <w:rPr>
          <w:sz w:val="24"/>
          <w:szCs w:val="24"/>
        </w:rPr>
      </w:pPr>
      <w:r w:rsidRPr="00615777">
        <w:rPr>
          <w:sz w:val="24"/>
          <w:szCs w:val="24"/>
        </w:rPr>
        <w:t xml:space="preserve">Итоговый контроль - </w:t>
      </w:r>
      <w:r w:rsidR="00615777" w:rsidRPr="00615777">
        <w:rPr>
          <w:sz w:val="24"/>
          <w:szCs w:val="24"/>
        </w:rPr>
        <w:t>тестирование</w:t>
      </w:r>
    </w:p>
    <w:p w14:paraId="3C6A5625" w14:textId="77777777" w:rsidR="00535E52" w:rsidRPr="00535E52" w:rsidRDefault="00535E52" w:rsidP="00535E52">
      <w:pPr>
        <w:rPr>
          <w:rFonts w:ascii="Times New Roman CYR" w:hAnsi="Times New Roman CYR"/>
          <w:sz w:val="24"/>
          <w:szCs w:val="24"/>
          <w:highlight w:val="yellow"/>
        </w:rPr>
      </w:pP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3829"/>
        <w:gridCol w:w="979"/>
        <w:gridCol w:w="2706"/>
        <w:gridCol w:w="3544"/>
        <w:gridCol w:w="3260"/>
      </w:tblGrid>
      <w:tr w:rsidR="00535E52" w:rsidRPr="00535E52" w14:paraId="7CAF1716" w14:textId="77777777" w:rsidTr="004E4F89">
        <w:trPr>
          <w:cantSplit/>
          <w:tblHeader/>
        </w:trPr>
        <w:tc>
          <w:tcPr>
            <w:tcW w:w="674" w:type="dxa"/>
            <w:vMerge w:val="restart"/>
            <w:tcBorders>
              <w:top w:val="single" w:sz="6" w:space="0" w:color="auto"/>
              <w:left w:val="single" w:sz="6" w:space="0" w:color="auto"/>
              <w:right w:val="single" w:sz="6" w:space="0" w:color="auto"/>
            </w:tcBorders>
          </w:tcPr>
          <w:p w14:paraId="5677AE5E" w14:textId="77777777" w:rsidR="00535E52" w:rsidRPr="00615777" w:rsidRDefault="00535E52" w:rsidP="00615777">
            <w:pPr>
              <w:jc w:val="center"/>
              <w:rPr>
                <w:sz w:val="24"/>
                <w:szCs w:val="24"/>
              </w:rPr>
            </w:pPr>
            <w:r w:rsidRPr="00615777">
              <w:rPr>
                <w:sz w:val="24"/>
                <w:szCs w:val="24"/>
              </w:rPr>
              <w:t>№ темы</w:t>
            </w:r>
          </w:p>
        </w:tc>
        <w:tc>
          <w:tcPr>
            <w:tcW w:w="3829" w:type="dxa"/>
            <w:vMerge w:val="restart"/>
            <w:tcBorders>
              <w:top w:val="single" w:sz="6" w:space="0" w:color="auto"/>
              <w:left w:val="single" w:sz="6" w:space="0" w:color="auto"/>
              <w:right w:val="single" w:sz="6" w:space="0" w:color="auto"/>
            </w:tcBorders>
            <w:shd w:val="clear" w:color="auto" w:fill="auto"/>
          </w:tcPr>
          <w:p w14:paraId="48693FB0" w14:textId="77777777" w:rsidR="00535E52" w:rsidRPr="00535E52" w:rsidRDefault="00535E52" w:rsidP="00615777">
            <w:pPr>
              <w:ind w:left="-57" w:right="-57"/>
              <w:jc w:val="center"/>
              <w:rPr>
                <w:sz w:val="24"/>
                <w:szCs w:val="24"/>
                <w:highlight w:val="yellow"/>
              </w:rPr>
            </w:pPr>
            <w:r w:rsidRPr="00615777">
              <w:rPr>
                <w:sz w:val="24"/>
                <w:szCs w:val="24"/>
              </w:rPr>
              <w:t>Название темы</w:t>
            </w:r>
          </w:p>
        </w:tc>
        <w:tc>
          <w:tcPr>
            <w:tcW w:w="979" w:type="dxa"/>
            <w:vMerge w:val="restart"/>
            <w:tcBorders>
              <w:top w:val="single" w:sz="6" w:space="0" w:color="auto"/>
              <w:left w:val="single" w:sz="6" w:space="0" w:color="auto"/>
              <w:right w:val="single" w:sz="6" w:space="0" w:color="auto"/>
            </w:tcBorders>
            <w:shd w:val="clear" w:color="auto" w:fill="auto"/>
          </w:tcPr>
          <w:p w14:paraId="08BD203A" w14:textId="77777777" w:rsidR="00535E52" w:rsidRPr="00854AA3" w:rsidRDefault="00535E52" w:rsidP="00615777">
            <w:pPr>
              <w:ind w:left="-57" w:right="-57"/>
              <w:jc w:val="center"/>
              <w:rPr>
                <w:sz w:val="24"/>
                <w:szCs w:val="24"/>
              </w:rPr>
            </w:pPr>
            <w:r w:rsidRPr="00854AA3">
              <w:rPr>
                <w:sz w:val="24"/>
                <w:szCs w:val="24"/>
              </w:rPr>
              <w:t>Неделя</w:t>
            </w:r>
          </w:p>
        </w:tc>
        <w:tc>
          <w:tcPr>
            <w:tcW w:w="9510" w:type="dxa"/>
            <w:gridSpan w:val="3"/>
            <w:tcBorders>
              <w:top w:val="single" w:sz="6" w:space="0" w:color="auto"/>
              <w:left w:val="single" w:sz="6" w:space="0" w:color="auto"/>
              <w:bottom w:val="single" w:sz="6" w:space="0" w:color="auto"/>
              <w:right w:val="single" w:sz="6" w:space="0" w:color="auto"/>
            </w:tcBorders>
            <w:shd w:val="clear" w:color="auto" w:fill="auto"/>
          </w:tcPr>
          <w:p w14:paraId="5A8A0A04" w14:textId="77777777" w:rsidR="00535E52" w:rsidRPr="00854AA3" w:rsidRDefault="00535E52" w:rsidP="00615777">
            <w:pPr>
              <w:ind w:left="-57" w:right="-57"/>
              <w:jc w:val="center"/>
              <w:rPr>
                <w:sz w:val="24"/>
                <w:szCs w:val="24"/>
              </w:rPr>
            </w:pPr>
            <w:r w:rsidRPr="00854AA3">
              <w:rPr>
                <w:sz w:val="24"/>
                <w:szCs w:val="24"/>
              </w:rPr>
              <w:t>Педагогические технологии</w:t>
            </w:r>
          </w:p>
        </w:tc>
      </w:tr>
      <w:tr w:rsidR="00854AA3" w:rsidRPr="00535E52" w14:paraId="505CCC40" w14:textId="77777777" w:rsidTr="00854AA3">
        <w:trPr>
          <w:cantSplit/>
          <w:tblHeader/>
        </w:trPr>
        <w:tc>
          <w:tcPr>
            <w:tcW w:w="674" w:type="dxa"/>
            <w:vMerge/>
            <w:tcBorders>
              <w:left w:val="single" w:sz="6" w:space="0" w:color="auto"/>
              <w:bottom w:val="single" w:sz="6" w:space="0" w:color="auto"/>
              <w:right w:val="single" w:sz="6" w:space="0" w:color="auto"/>
            </w:tcBorders>
          </w:tcPr>
          <w:p w14:paraId="6415ACD0" w14:textId="77777777" w:rsidR="00854AA3" w:rsidRPr="00615777" w:rsidRDefault="00854AA3" w:rsidP="00615777">
            <w:pPr>
              <w:jc w:val="center"/>
              <w:rPr>
                <w:sz w:val="24"/>
                <w:szCs w:val="24"/>
              </w:rPr>
            </w:pPr>
          </w:p>
        </w:tc>
        <w:tc>
          <w:tcPr>
            <w:tcW w:w="3829" w:type="dxa"/>
            <w:vMerge/>
            <w:tcBorders>
              <w:left w:val="single" w:sz="6" w:space="0" w:color="auto"/>
              <w:bottom w:val="single" w:sz="6" w:space="0" w:color="auto"/>
              <w:right w:val="single" w:sz="6" w:space="0" w:color="auto"/>
            </w:tcBorders>
            <w:shd w:val="clear" w:color="auto" w:fill="auto"/>
          </w:tcPr>
          <w:p w14:paraId="2E93914A" w14:textId="77777777" w:rsidR="00854AA3" w:rsidRPr="00535E52" w:rsidRDefault="00854AA3" w:rsidP="00615777">
            <w:pPr>
              <w:ind w:left="-57" w:right="-57"/>
              <w:rPr>
                <w:sz w:val="24"/>
                <w:szCs w:val="24"/>
                <w:highlight w:val="yellow"/>
              </w:rPr>
            </w:pPr>
          </w:p>
        </w:tc>
        <w:tc>
          <w:tcPr>
            <w:tcW w:w="979" w:type="dxa"/>
            <w:vMerge/>
            <w:tcBorders>
              <w:left w:val="single" w:sz="6" w:space="0" w:color="auto"/>
              <w:bottom w:val="single" w:sz="6" w:space="0" w:color="auto"/>
              <w:right w:val="single" w:sz="6" w:space="0" w:color="auto"/>
            </w:tcBorders>
            <w:shd w:val="clear" w:color="auto" w:fill="auto"/>
          </w:tcPr>
          <w:p w14:paraId="6E3982AC" w14:textId="77777777" w:rsidR="00854AA3" w:rsidRPr="00854AA3" w:rsidRDefault="00854AA3" w:rsidP="00615777">
            <w:pPr>
              <w:ind w:left="-57" w:right="-57"/>
              <w:jc w:val="center"/>
              <w:rPr>
                <w:sz w:val="24"/>
                <w:szCs w:val="24"/>
              </w:rPr>
            </w:pP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2F56E291" w14:textId="77777777" w:rsidR="00854AA3" w:rsidRPr="00854AA3" w:rsidRDefault="00854AA3" w:rsidP="00615777">
            <w:pPr>
              <w:ind w:left="-57" w:right="-57"/>
              <w:jc w:val="center"/>
              <w:rPr>
                <w:sz w:val="24"/>
                <w:szCs w:val="24"/>
              </w:rPr>
            </w:pPr>
            <w:r w:rsidRPr="00854AA3">
              <w:rPr>
                <w:sz w:val="24"/>
                <w:szCs w:val="24"/>
              </w:rPr>
              <w:t>Лекция</w:t>
            </w:r>
          </w:p>
          <w:p w14:paraId="333EA5AD" w14:textId="77777777" w:rsidR="00854AA3" w:rsidRPr="00854AA3" w:rsidRDefault="00854AA3" w:rsidP="00615777">
            <w:pPr>
              <w:ind w:left="-57" w:right="-57"/>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5669EE4" w14:textId="77777777" w:rsidR="00854AA3" w:rsidRPr="00854AA3" w:rsidRDefault="00854AA3" w:rsidP="00615777">
            <w:pPr>
              <w:ind w:left="-57" w:right="-57"/>
              <w:jc w:val="center"/>
              <w:rPr>
                <w:sz w:val="24"/>
                <w:szCs w:val="24"/>
              </w:rPr>
            </w:pPr>
            <w:r w:rsidRPr="00854AA3">
              <w:rPr>
                <w:sz w:val="24"/>
                <w:szCs w:val="24"/>
              </w:rPr>
              <w:t>Самостоятельная работа</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CEA376A" w14:textId="77777777" w:rsidR="00854AA3" w:rsidRPr="00854AA3" w:rsidRDefault="00854AA3" w:rsidP="00615777">
            <w:pPr>
              <w:ind w:left="-57" w:right="-57"/>
              <w:jc w:val="center"/>
              <w:rPr>
                <w:sz w:val="24"/>
                <w:szCs w:val="24"/>
              </w:rPr>
            </w:pPr>
            <w:r w:rsidRPr="00854AA3">
              <w:rPr>
                <w:sz w:val="24"/>
                <w:szCs w:val="24"/>
              </w:rPr>
              <w:t>Итоговый контроль</w:t>
            </w:r>
          </w:p>
        </w:tc>
      </w:tr>
      <w:tr w:rsidR="00854AA3" w:rsidRPr="00535E52" w14:paraId="49B52441"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13149EED"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1</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19219E40" w14:textId="77777777" w:rsidR="00854AA3" w:rsidRPr="008545C1" w:rsidRDefault="00854AA3" w:rsidP="00615777">
            <w:r w:rsidRPr="008545C1">
              <w:t>Общая характеристика объектов ИС и интеллектуальных прав, на них возникающих</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39C0C0E9" w14:textId="77777777" w:rsidR="00854AA3" w:rsidRPr="00854AA3" w:rsidRDefault="00854AA3" w:rsidP="00615777">
            <w:pPr>
              <w:ind w:left="-57" w:right="-57"/>
              <w:jc w:val="center"/>
            </w:pPr>
            <w:r w:rsidRPr="00854AA3">
              <w:t>1</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32B5854F" w14:textId="7E1460A5" w:rsidR="00854AA3" w:rsidRPr="003413D9" w:rsidRDefault="00BC6A30" w:rsidP="00615777">
            <w:pPr>
              <w:ind w:right="-57"/>
              <w:jc w:val="center"/>
              <w:rPr>
                <w:highlight w:val="yellow"/>
              </w:rPr>
            </w:pPr>
            <w:r w:rsidRPr="000A5BE7">
              <w:t>ВКС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8C7F94B" w14:textId="023E6268"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AB3AB08" w14:textId="77777777" w:rsidR="00854AA3" w:rsidRPr="00854AA3" w:rsidRDefault="00854AA3" w:rsidP="00615777">
            <w:pPr>
              <w:ind w:left="-57" w:right="-57"/>
            </w:pPr>
          </w:p>
        </w:tc>
      </w:tr>
      <w:tr w:rsidR="00854AA3" w:rsidRPr="00535E52" w14:paraId="72AD28C3"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453C9CFE"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2</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415F8BC6" w14:textId="77777777" w:rsidR="00854AA3" w:rsidRPr="008545C1" w:rsidRDefault="00854AA3" w:rsidP="00615777">
            <w:r w:rsidRPr="008545C1">
              <w:t xml:space="preserve">Авторское право: условия </w:t>
            </w:r>
            <w:proofErr w:type="spellStart"/>
            <w:r w:rsidRPr="008545C1">
              <w:t>охраноспособности</w:t>
            </w:r>
            <w:proofErr w:type="spellEnd"/>
            <w:r w:rsidRPr="008545C1">
              <w:t>, система интеллектуальных авторских прав, способы защиты и меры ответственности, актуальная практика</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0981FA0F" w14:textId="77777777" w:rsidR="00854AA3" w:rsidRPr="00854AA3" w:rsidRDefault="00854AA3" w:rsidP="00615777">
            <w:pPr>
              <w:ind w:left="-57" w:right="-57"/>
              <w:jc w:val="center"/>
            </w:pPr>
            <w:r w:rsidRPr="00854AA3">
              <w:t>1</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5A62BDBB" w14:textId="3A760CDC" w:rsidR="00854AA3" w:rsidRPr="003413D9" w:rsidRDefault="00BC6A30" w:rsidP="00615777">
            <w:pPr>
              <w:ind w:left="-57" w:right="-57"/>
              <w:jc w:val="center"/>
              <w:rPr>
                <w:highlight w:val="yellow"/>
              </w:rPr>
            </w:pPr>
            <w:r w:rsidRPr="000A5BE7">
              <w:t>ВКС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9159630" w14:textId="4325D637"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C2F6E73" w14:textId="77777777" w:rsidR="00854AA3" w:rsidRPr="00854AA3" w:rsidRDefault="00854AA3" w:rsidP="00854AA3">
            <w:pPr>
              <w:ind w:left="-57" w:right="-57"/>
            </w:pPr>
          </w:p>
        </w:tc>
      </w:tr>
      <w:tr w:rsidR="00854AA3" w:rsidRPr="00535E52" w14:paraId="26E2D0AD"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7801ABC2"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3</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73273978" w14:textId="77777777" w:rsidR="00854AA3" w:rsidRPr="008545C1" w:rsidRDefault="00854AA3" w:rsidP="00615777">
            <w:r w:rsidRPr="008545C1">
              <w:t>Основы патентного права</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42D4A482" w14:textId="77777777" w:rsidR="00854AA3" w:rsidRPr="00854AA3" w:rsidRDefault="00854AA3" w:rsidP="00615777">
            <w:pPr>
              <w:ind w:left="-57" w:right="-57"/>
              <w:jc w:val="center"/>
            </w:pPr>
            <w:r w:rsidRPr="00854AA3">
              <w:t>2</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72B7E910" w14:textId="16139594" w:rsidR="00854AA3" w:rsidRPr="003413D9" w:rsidRDefault="00BC6A30" w:rsidP="00615777">
            <w:pPr>
              <w:ind w:left="-57" w:right="-57"/>
              <w:jc w:val="center"/>
              <w:rPr>
                <w:highlight w:val="yellow"/>
              </w:rPr>
            </w:pPr>
            <w:r w:rsidRPr="000A5BE7">
              <w:t>ВКС</w:t>
            </w:r>
            <w:r>
              <w:t>, КП</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147502DA" w14:textId="636E9C6B"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7FB185F" w14:textId="77777777" w:rsidR="00854AA3" w:rsidRPr="00854AA3" w:rsidRDefault="00854AA3" w:rsidP="00854AA3">
            <w:pPr>
              <w:ind w:left="-57" w:right="-57"/>
            </w:pPr>
          </w:p>
        </w:tc>
      </w:tr>
      <w:tr w:rsidR="00854AA3" w:rsidRPr="00535E52" w14:paraId="12ABA530"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666C405B"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4</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61EDD626" w14:textId="77777777" w:rsidR="00854AA3" w:rsidRPr="008545C1" w:rsidRDefault="00854AA3" w:rsidP="00615777">
            <w:r w:rsidRPr="008545C1">
              <w:t>Средства индивидуализации товаров, услуг, юридических лиц и предприятий</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7C3D49A4" w14:textId="77777777" w:rsidR="00854AA3" w:rsidRPr="00854AA3" w:rsidRDefault="00854AA3" w:rsidP="00615777">
            <w:pPr>
              <w:ind w:left="-57" w:right="-57"/>
              <w:jc w:val="center"/>
            </w:pPr>
            <w:r w:rsidRPr="00854AA3">
              <w:t>2</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563F109D" w14:textId="7D3DB125" w:rsidR="00854AA3" w:rsidRPr="003413D9" w:rsidRDefault="00BC6A30" w:rsidP="00615777">
            <w:pPr>
              <w:ind w:left="-57" w:right="-57"/>
              <w:jc w:val="center"/>
              <w:rPr>
                <w:highlight w:val="yellow"/>
              </w:rPr>
            </w:pPr>
            <w:r w:rsidRPr="000A5BE7">
              <w:t>ВКС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C6D3093" w14:textId="60082D54"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3ED5391" w14:textId="77777777" w:rsidR="00854AA3" w:rsidRPr="00854AA3" w:rsidRDefault="00854AA3" w:rsidP="00854AA3">
            <w:pPr>
              <w:ind w:left="-57" w:right="-57"/>
            </w:pPr>
          </w:p>
        </w:tc>
      </w:tr>
      <w:tr w:rsidR="00854AA3" w:rsidRPr="00535E52" w14:paraId="66A50039"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5DECEF2A"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5</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659FF818" w14:textId="77777777" w:rsidR="00854AA3" w:rsidRPr="008545C1" w:rsidRDefault="00854AA3" w:rsidP="00615777">
            <w:r w:rsidRPr="008545C1">
              <w:t>Доменные споры</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44FDA8C1" w14:textId="77777777" w:rsidR="00854AA3" w:rsidRPr="00854AA3" w:rsidRDefault="00854AA3" w:rsidP="00615777">
            <w:pPr>
              <w:ind w:left="-57" w:right="-57"/>
              <w:jc w:val="center"/>
            </w:pPr>
            <w:r w:rsidRPr="00854AA3">
              <w:t>3</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523FCD80" w14:textId="62709B53" w:rsidR="00854AA3" w:rsidRPr="003413D9" w:rsidRDefault="00BC6A30" w:rsidP="00615777">
            <w:pPr>
              <w:ind w:left="-57" w:right="-57"/>
              <w:jc w:val="center"/>
              <w:rPr>
                <w:highlight w:val="yellow"/>
              </w:rPr>
            </w:pPr>
            <w:r w:rsidRPr="000A5BE7">
              <w:t>ВКС</w:t>
            </w:r>
            <w:r>
              <w:t>, КП</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74BB9C16" w14:textId="3CC1D80D"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C5FEA1B" w14:textId="77777777" w:rsidR="00854AA3" w:rsidRPr="00854AA3" w:rsidRDefault="00854AA3" w:rsidP="00854AA3">
            <w:pPr>
              <w:ind w:left="-57" w:right="-57"/>
            </w:pPr>
          </w:p>
        </w:tc>
      </w:tr>
      <w:tr w:rsidR="00854AA3" w:rsidRPr="00535E52" w14:paraId="3E08F6CD"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6306728E"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6</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0965A85A" w14:textId="77777777" w:rsidR="00854AA3" w:rsidRPr="008545C1" w:rsidRDefault="00854AA3" w:rsidP="00615777">
            <w:r w:rsidRPr="008545C1">
              <w:t xml:space="preserve">Недобросовестная конкуренция и интеллектуальная собственность </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1BF8345A" w14:textId="77777777" w:rsidR="00854AA3" w:rsidRPr="00854AA3" w:rsidRDefault="00854AA3" w:rsidP="00615777">
            <w:pPr>
              <w:ind w:left="-57" w:right="-57"/>
              <w:jc w:val="center"/>
            </w:pPr>
            <w:r w:rsidRPr="00854AA3">
              <w:t>3</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1BFD2841" w14:textId="1309EDEA" w:rsidR="00854AA3" w:rsidRPr="003413D9" w:rsidRDefault="00BC6A30" w:rsidP="00615777">
            <w:pPr>
              <w:ind w:left="-57" w:right="-57"/>
              <w:jc w:val="center"/>
              <w:rPr>
                <w:highlight w:val="yellow"/>
              </w:rPr>
            </w:pPr>
            <w:r w:rsidRPr="000A5BE7">
              <w:t>ВКС</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59FE0AFF" w14:textId="181C5504"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1F8BA1F" w14:textId="77777777" w:rsidR="00854AA3" w:rsidRPr="00854AA3" w:rsidRDefault="00854AA3" w:rsidP="00854AA3">
            <w:pPr>
              <w:ind w:left="-57" w:right="-57"/>
            </w:pPr>
          </w:p>
        </w:tc>
      </w:tr>
      <w:tr w:rsidR="00854AA3" w:rsidRPr="00535E52" w14:paraId="62BA962D"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78F0F182"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1.</w:t>
            </w:r>
            <w:r w:rsidRPr="00615777">
              <w:rPr>
                <w:rFonts w:ascii="Times New Roman" w:hAnsi="Times New Roman"/>
                <w:sz w:val="24"/>
                <w:szCs w:val="24"/>
              </w:rPr>
              <w:t>7</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4E6E13AB" w14:textId="77777777" w:rsidR="00854AA3" w:rsidRDefault="00854AA3" w:rsidP="00615777">
            <w:r w:rsidRPr="008545C1">
              <w:t>Договоры по распоряжению исключительным правом: отчуждение, лицензия, концессия</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6FF5624E" w14:textId="77777777" w:rsidR="00854AA3" w:rsidRPr="00854AA3" w:rsidRDefault="00854AA3" w:rsidP="00615777">
            <w:pPr>
              <w:ind w:left="-57" w:right="-57"/>
              <w:jc w:val="center"/>
            </w:pPr>
            <w:r w:rsidRPr="00854AA3">
              <w:t>4</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33C94CB6" w14:textId="3C13EA18" w:rsidR="00854AA3" w:rsidRPr="003413D9" w:rsidRDefault="00BC6A30" w:rsidP="00615777">
            <w:pPr>
              <w:ind w:left="-57" w:right="-57"/>
              <w:jc w:val="center"/>
              <w:rPr>
                <w:highlight w:val="yellow"/>
              </w:rPr>
            </w:pPr>
            <w:r w:rsidRPr="000A5BE7">
              <w:t>ВКС</w:t>
            </w:r>
            <w:r>
              <w:t>, КП</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4C90BE0E" w14:textId="58101303" w:rsidR="00854AA3" w:rsidRPr="003413D9" w:rsidRDefault="00BC6A30" w:rsidP="00615777">
            <w:pPr>
              <w:ind w:left="-57" w:right="-57"/>
              <w:jc w:val="center"/>
              <w:rPr>
                <w:highlight w:val="yellow"/>
              </w:rPr>
            </w:pPr>
            <w:r w:rsidRPr="00BC6A30">
              <w:t>ВФ, ЛС</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7D7F40D" w14:textId="77777777" w:rsidR="00854AA3" w:rsidRPr="00854AA3" w:rsidRDefault="00854AA3" w:rsidP="00854AA3">
            <w:pPr>
              <w:ind w:left="-57" w:right="-57"/>
            </w:pPr>
          </w:p>
        </w:tc>
      </w:tr>
      <w:tr w:rsidR="00854AA3" w:rsidRPr="00535E52" w14:paraId="04B4F09F" w14:textId="77777777" w:rsidTr="00854AA3">
        <w:trPr>
          <w:cantSplit/>
        </w:trPr>
        <w:tc>
          <w:tcPr>
            <w:tcW w:w="674" w:type="dxa"/>
            <w:tcBorders>
              <w:top w:val="single" w:sz="6" w:space="0" w:color="auto"/>
              <w:left w:val="single" w:sz="6" w:space="0" w:color="auto"/>
              <w:bottom w:val="single" w:sz="6" w:space="0" w:color="auto"/>
              <w:right w:val="single" w:sz="6" w:space="0" w:color="auto"/>
            </w:tcBorders>
          </w:tcPr>
          <w:p w14:paraId="2B201510" w14:textId="77777777" w:rsidR="00854AA3" w:rsidRPr="00615777" w:rsidRDefault="00854AA3" w:rsidP="00615777">
            <w:pPr>
              <w:pStyle w:val="Preformatted"/>
              <w:tabs>
                <w:tab w:val="clear" w:pos="9590"/>
              </w:tabs>
              <w:jc w:val="center"/>
              <w:rPr>
                <w:rFonts w:ascii="Times New Roman" w:hAnsi="Times New Roman"/>
                <w:sz w:val="24"/>
                <w:szCs w:val="24"/>
              </w:rPr>
            </w:pPr>
            <w:r>
              <w:rPr>
                <w:rFonts w:ascii="Times New Roman" w:hAnsi="Times New Roman"/>
                <w:sz w:val="24"/>
                <w:szCs w:val="24"/>
              </w:rPr>
              <w:t>2</w:t>
            </w:r>
          </w:p>
        </w:tc>
        <w:tc>
          <w:tcPr>
            <w:tcW w:w="3829" w:type="dxa"/>
            <w:tcBorders>
              <w:top w:val="single" w:sz="6" w:space="0" w:color="auto"/>
              <w:left w:val="single" w:sz="6" w:space="0" w:color="auto"/>
              <w:bottom w:val="single" w:sz="6" w:space="0" w:color="auto"/>
              <w:right w:val="single" w:sz="6" w:space="0" w:color="auto"/>
            </w:tcBorders>
            <w:shd w:val="clear" w:color="auto" w:fill="auto"/>
          </w:tcPr>
          <w:p w14:paraId="08D4E30E" w14:textId="77777777" w:rsidR="00854AA3" w:rsidRPr="008545C1" w:rsidRDefault="00854AA3" w:rsidP="00615777">
            <w:r>
              <w:t>Итоговое тестирование</w:t>
            </w:r>
          </w:p>
        </w:tc>
        <w:tc>
          <w:tcPr>
            <w:tcW w:w="979" w:type="dxa"/>
            <w:tcBorders>
              <w:top w:val="single" w:sz="6" w:space="0" w:color="auto"/>
              <w:left w:val="single" w:sz="6" w:space="0" w:color="auto"/>
              <w:bottom w:val="single" w:sz="6" w:space="0" w:color="auto"/>
              <w:right w:val="single" w:sz="6" w:space="0" w:color="auto"/>
            </w:tcBorders>
            <w:shd w:val="clear" w:color="auto" w:fill="auto"/>
          </w:tcPr>
          <w:p w14:paraId="6A173433" w14:textId="77777777" w:rsidR="00854AA3" w:rsidRPr="00854AA3" w:rsidRDefault="00854AA3" w:rsidP="00615777">
            <w:pPr>
              <w:ind w:left="-57" w:right="-57"/>
              <w:jc w:val="center"/>
            </w:pPr>
            <w:r w:rsidRPr="00854AA3">
              <w:t>4</w:t>
            </w:r>
          </w:p>
        </w:tc>
        <w:tc>
          <w:tcPr>
            <w:tcW w:w="2706" w:type="dxa"/>
            <w:tcBorders>
              <w:top w:val="single" w:sz="6" w:space="0" w:color="auto"/>
              <w:left w:val="single" w:sz="6" w:space="0" w:color="auto"/>
              <w:bottom w:val="single" w:sz="6" w:space="0" w:color="auto"/>
              <w:right w:val="single" w:sz="6" w:space="0" w:color="auto"/>
            </w:tcBorders>
            <w:shd w:val="clear" w:color="auto" w:fill="auto"/>
          </w:tcPr>
          <w:p w14:paraId="173A7780" w14:textId="77777777" w:rsidR="00854AA3" w:rsidRPr="003413D9" w:rsidRDefault="00854AA3" w:rsidP="00615777">
            <w:pPr>
              <w:ind w:left="-57" w:right="-57"/>
              <w:jc w:val="center"/>
              <w:rPr>
                <w:highlight w:val="yellow"/>
              </w:rPr>
            </w:pP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39071D5A" w14:textId="58879A44" w:rsidR="00854AA3" w:rsidRPr="003413D9" w:rsidRDefault="00BC6A30" w:rsidP="00615777">
            <w:pPr>
              <w:ind w:left="-57" w:right="-57"/>
              <w:jc w:val="center"/>
              <w:rPr>
                <w:highlight w:val="yellow"/>
              </w:rPr>
            </w:pPr>
            <w:r w:rsidRPr="00BC6A30">
              <w:t>Т</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FDD3D8" w14:textId="77777777" w:rsidR="00854AA3" w:rsidRPr="00854AA3" w:rsidRDefault="003413D9" w:rsidP="00615777">
            <w:pPr>
              <w:ind w:left="-57" w:right="-57"/>
              <w:jc w:val="center"/>
            </w:pPr>
            <w:r>
              <w:t>Т</w:t>
            </w:r>
          </w:p>
        </w:tc>
      </w:tr>
    </w:tbl>
    <w:p w14:paraId="2C7FAD80" w14:textId="77777777" w:rsidR="00535E52" w:rsidRPr="00535E52" w:rsidRDefault="00535E52" w:rsidP="00535E52">
      <w:pPr>
        <w:rPr>
          <w:rFonts w:ascii="Times New Roman CYR" w:hAnsi="Times New Roman CYR"/>
          <w:sz w:val="24"/>
          <w:szCs w:val="24"/>
          <w:highlight w:val="yellow"/>
        </w:rPr>
      </w:pPr>
    </w:p>
    <w:p w14:paraId="392FC1A5" w14:textId="77777777" w:rsidR="00535E52" w:rsidRPr="000A5BE7" w:rsidRDefault="00535E52" w:rsidP="00535E52">
      <w:pPr>
        <w:jc w:val="center"/>
        <w:rPr>
          <w:b/>
          <w:sz w:val="24"/>
          <w:szCs w:val="24"/>
        </w:rPr>
      </w:pPr>
      <w:r w:rsidRPr="000A5BE7">
        <w:rPr>
          <w:b/>
          <w:sz w:val="24"/>
          <w:szCs w:val="24"/>
        </w:rPr>
        <w:t>Перечень основных информационных ресурсов и используемых технологий</w:t>
      </w:r>
    </w:p>
    <w:p w14:paraId="7824AEFB" w14:textId="77777777" w:rsidR="00535E52" w:rsidRPr="000A5BE7" w:rsidRDefault="00535E52" w:rsidP="00535E52">
      <w:pPr>
        <w:jc w:val="center"/>
        <w:rPr>
          <w:b/>
          <w:sz w:val="24"/>
          <w:szCs w:val="24"/>
        </w:rPr>
      </w:pPr>
    </w:p>
    <w:tbl>
      <w:tblPr>
        <w:tblW w:w="15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0"/>
        <w:gridCol w:w="13678"/>
      </w:tblGrid>
      <w:tr w:rsidR="00535E52" w:rsidRPr="000A5BE7" w14:paraId="1EB72A62"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3259BD6F" w14:textId="77777777" w:rsidR="00535E52" w:rsidRPr="000A5BE7" w:rsidRDefault="00854AA3" w:rsidP="00615777">
            <w:r w:rsidRPr="000A5BE7">
              <w:t>Тема</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37C514AE" w14:textId="77777777" w:rsidR="00535E52" w:rsidRPr="000A5BE7" w:rsidRDefault="00535E52" w:rsidP="00615777">
            <w:pPr>
              <w:tabs>
                <w:tab w:val="left" w:pos="915"/>
              </w:tabs>
            </w:pPr>
          </w:p>
        </w:tc>
      </w:tr>
      <w:tr w:rsidR="00535E52" w:rsidRPr="000A5BE7" w14:paraId="724276CE"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73E1BCE7" w14:textId="77777777" w:rsidR="00535E52" w:rsidRPr="000A5BE7" w:rsidRDefault="00854AA3" w:rsidP="00615777">
            <w:r w:rsidRPr="000A5BE7">
              <w:lastRenderedPageBreak/>
              <w:t>1.1</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3618D8D0" w14:textId="77777777" w:rsidR="00535E52" w:rsidRPr="000A5BE7" w:rsidRDefault="00783C16" w:rsidP="000A5BE7">
            <w:pPr>
              <w:tabs>
                <w:tab w:val="left" w:pos="915"/>
              </w:tabs>
            </w:pPr>
            <w:r w:rsidRPr="000A5BE7">
              <w:t>ВКС</w:t>
            </w:r>
            <w:r w:rsidR="000A5BE7" w:rsidRPr="000A5BE7">
              <w:rPr>
                <w:sz w:val="24"/>
                <w:szCs w:val="24"/>
              </w:rPr>
              <w:t xml:space="preserve">, </w:t>
            </w:r>
            <w:r w:rsidR="000A5BE7" w:rsidRPr="000A5BE7">
              <w:t>ЛС</w:t>
            </w:r>
          </w:p>
        </w:tc>
      </w:tr>
      <w:tr w:rsidR="00535E52" w:rsidRPr="000A5BE7" w14:paraId="11215496"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7AD4B578" w14:textId="77777777" w:rsidR="00535E52" w:rsidRPr="000A5BE7" w:rsidRDefault="00854AA3" w:rsidP="00615777">
            <w:r w:rsidRPr="000A5BE7">
              <w:t>1.2</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4D42A784" w14:textId="77777777" w:rsidR="00535E52" w:rsidRPr="000A5BE7" w:rsidRDefault="00783C16" w:rsidP="000A5BE7">
            <w:pPr>
              <w:tabs>
                <w:tab w:val="left" w:pos="915"/>
              </w:tabs>
            </w:pPr>
            <w:r w:rsidRPr="000A5BE7">
              <w:t>ВКС</w:t>
            </w:r>
            <w:r w:rsidR="000A5BE7" w:rsidRPr="000A5BE7">
              <w:t>,</w:t>
            </w:r>
            <w:r w:rsidR="000A5BE7" w:rsidRPr="000A5BE7">
              <w:rPr>
                <w:sz w:val="24"/>
                <w:szCs w:val="24"/>
              </w:rPr>
              <w:t xml:space="preserve"> </w:t>
            </w:r>
            <w:r w:rsidR="000A5BE7" w:rsidRPr="000A5BE7">
              <w:t>ЛС</w:t>
            </w:r>
          </w:p>
        </w:tc>
      </w:tr>
      <w:tr w:rsidR="00854AA3" w:rsidRPr="000A5BE7" w14:paraId="5623E8A7"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46B6CBF8" w14:textId="77777777" w:rsidR="00854AA3" w:rsidRPr="000A5BE7" w:rsidRDefault="00854AA3" w:rsidP="00615777">
            <w:r w:rsidRPr="000A5BE7">
              <w:t>1.3</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6DBBBBE3" w14:textId="77777777" w:rsidR="00854AA3" w:rsidRPr="000A5BE7" w:rsidRDefault="00783C16" w:rsidP="000A5BE7">
            <w:pPr>
              <w:tabs>
                <w:tab w:val="left" w:pos="915"/>
              </w:tabs>
            </w:pPr>
            <w:r w:rsidRPr="000A5BE7">
              <w:t>ВКС</w:t>
            </w:r>
            <w:r w:rsidR="000A5BE7" w:rsidRPr="000A5BE7">
              <w:rPr>
                <w:sz w:val="24"/>
                <w:szCs w:val="24"/>
              </w:rPr>
              <w:t xml:space="preserve"> </w:t>
            </w:r>
            <w:r w:rsidR="000A5BE7" w:rsidRPr="000A5BE7">
              <w:t>КП</w:t>
            </w:r>
            <w:r w:rsidR="000A5BE7" w:rsidRPr="000A5BE7">
              <w:rPr>
                <w:sz w:val="24"/>
                <w:szCs w:val="24"/>
              </w:rPr>
              <w:t xml:space="preserve">, </w:t>
            </w:r>
            <w:r w:rsidR="000A5BE7" w:rsidRPr="000A5BE7">
              <w:t>ЛС</w:t>
            </w:r>
          </w:p>
        </w:tc>
      </w:tr>
      <w:tr w:rsidR="00854AA3" w:rsidRPr="000A5BE7" w14:paraId="105D8823"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3AA12BCE" w14:textId="77777777" w:rsidR="00854AA3" w:rsidRPr="000A5BE7" w:rsidRDefault="00854AA3" w:rsidP="00615777">
            <w:r w:rsidRPr="000A5BE7">
              <w:t>1.4</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541A4F35" w14:textId="77777777" w:rsidR="00854AA3" w:rsidRPr="000A5BE7" w:rsidRDefault="00783C16" w:rsidP="00615777">
            <w:pPr>
              <w:tabs>
                <w:tab w:val="left" w:pos="915"/>
              </w:tabs>
            </w:pPr>
            <w:r w:rsidRPr="000A5BE7">
              <w:t>ВКС</w:t>
            </w:r>
            <w:r w:rsidR="000A5BE7" w:rsidRPr="000A5BE7">
              <w:rPr>
                <w:sz w:val="24"/>
                <w:szCs w:val="24"/>
              </w:rPr>
              <w:t xml:space="preserve">, </w:t>
            </w:r>
            <w:r w:rsidR="000A5BE7" w:rsidRPr="000A5BE7">
              <w:t>ЛС</w:t>
            </w:r>
          </w:p>
        </w:tc>
      </w:tr>
      <w:tr w:rsidR="00854AA3" w:rsidRPr="000A5BE7" w14:paraId="7A3D6D50"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6F3C5F0F" w14:textId="77777777" w:rsidR="00854AA3" w:rsidRPr="000A5BE7" w:rsidRDefault="00854AA3" w:rsidP="00615777">
            <w:r w:rsidRPr="000A5BE7">
              <w:t>1.5</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7A17B310" w14:textId="77777777" w:rsidR="00854AA3" w:rsidRPr="000A5BE7" w:rsidRDefault="00783C16" w:rsidP="00615777">
            <w:pPr>
              <w:tabs>
                <w:tab w:val="left" w:pos="915"/>
              </w:tabs>
            </w:pPr>
            <w:r w:rsidRPr="000A5BE7">
              <w:t>ВКС</w:t>
            </w:r>
            <w:r w:rsidR="000A5BE7" w:rsidRPr="000A5BE7">
              <w:rPr>
                <w:sz w:val="24"/>
                <w:szCs w:val="24"/>
              </w:rPr>
              <w:t xml:space="preserve"> </w:t>
            </w:r>
            <w:r w:rsidR="000A5BE7" w:rsidRPr="000A5BE7">
              <w:t>КП</w:t>
            </w:r>
            <w:r w:rsidR="000A5BE7" w:rsidRPr="000A5BE7">
              <w:rPr>
                <w:sz w:val="24"/>
                <w:szCs w:val="24"/>
              </w:rPr>
              <w:t xml:space="preserve">, </w:t>
            </w:r>
            <w:r w:rsidR="000A5BE7" w:rsidRPr="000A5BE7">
              <w:t>ЛС</w:t>
            </w:r>
          </w:p>
        </w:tc>
      </w:tr>
      <w:tr w:rsidR="00854AA3" w:rsidRPr="000A5BE7" w14:paraId="3C520740"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219783AF" w14:textId="77777777" w:rsidR="00854AA3" w:rsidRPr="000A5BE7" w:rsidRDefault="00854AA3" w:rsidP="00615777">
            <w:r w:rsidRPr="000A5BE7">
              <w:t>1.6</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4CA3A086" w14:textId="77777777" w:rsidR="00854AA3" w:rsidRPr="000A5BE7" w:rsidRDefault="00783C16" w:rsidP="00615777">
            <w:pPr>
              <w:tabs>
                <w:tab w:val="left" w:pos="915"/>
              </w:tabs>
            </w:pPr>
            <w:r w:rsidRPr="000A5BE7">
              <w:t>ВКС</w:t>
            </w:r>
            <w:r w:rsidR="000A5BE7" w:rsidRPr="000A5BE7">
              <w:rPr>
                <w:sz w:val="24"/>
                <w:szCs w:val="24"/>
              </w:rPr>
              <w:t xml:space="preserve">, </w:t>
            </w:r>
            <w:r w:rsidR="000A5BE7" w:rsidRPr="000A5BE7">
              <w:t>ЛС</w:t>
            </w:r>
          </w:p>
        </w:tc>
      </w:tr>
      <w:tr w:rsidR="00854AA3" w:rsidRPr="000A5BE7" w14:paraId="12D40888" w14:textId="77777777" w:rsidTr="00615777">
        <w:trPr>
          <w:trHeight w:val="276"/>
        </w:trPr>
        <w:tc>
          <w:tcPr>
            <w:tcW w:w="1520" w:type="dxa"/>
            <w:tcBorders>
              <w:top w:val="single" w:sz="6" w:space="0" w:color="auto"/>
              <w:left w:val="single" w:sz="6" w:space="0" w:color="auto"/>
              <w:bottom w:val="single" w:sz="6" w:space="0" w:color="auto"/>
              <w:right w:val="single" w:sz="6" w:space="0" w:color="auto"/>
            </w:tcBorders>
            <w:shd w:val="clear" w:color="auto" w:fill="auto"/>
          </w:tcPr>
          <w:p w14:paraId="31ED0289" w14:textId="77777777" w:rsidR="00854AA3" w:rsidRPr="000A5BE7" w:rsidRDefault="00854AA3" w:rsidP="00615777">
            <w:r w:rsidRPr="000A5BE7">
              <w:t>1.7</w:t>
            </w:r>
          </w:p>
        </w:tc>
        <w:tc>
          <w:tcPr>
            <w:tcW w:w="13678" w:type="dxa"/>
            <w:tcBorders>
              <w:top w:val="single" w:sz="6" w:space="0" w:color="auto"/>
              <w:left w:val="single" w:sz="6" w:space="0" w:color="auto"/>
              <w:bottom w:val="single" w:sz="6" w:space="0" w:color="auto"/>
              <w:right w:val="single" w:sz="6" w:space="0" w:color="auto"/>
            </w:tcBorders>
            <w:shd w:val="clear" w:color="auto" w:fill="auto"/>
          </w:tcPr>
          <w:p w14:paraId="6C8704E7" w14:textId="77777777" w:rsidR="00854AA3" w:rsidRPr="000A5BE7" w:rsidRDefault="00783C16" w:rsidP="00615777">
            <w:pPr>
              <w:tabs>
                <w:tab w:val="left" w:pos="915"/>
              </w:tabs>
            </w:pPr>
            <w:r w:rsidRPr="000A5BE7">
              <w:t>ВКС</w:t>
            </w:r>
            <w:r w:rsidR="000A5BE7" w:rsidRPr="000A5BE7">
              <w:rPr>
                <w:sz w:val="24"/>
                <w:szCs w:val="24"/>
              </w:rPr>
              <w:t xml:space="preserve">, </w:t>
            </w:r>
            <w:r w:rsidR="000A5BE7" w:rsidRPr="000A5BE7">
              <w:t>ЛС</w:t>
            </w:r>
          </w:p>
        </w:tc>
      </w:tr>
    </w:tbl>
    <w:p w14:paraId="6B58118F" w14:textId="77777777" w:rsidR="00535E52" w:rsidRPr="000A5BE7" w:rsidRDefault="00535E52" w:rsidP="00535E52">
      <w:pPr>
        <w:rPr>
          <w:b/>
          <w:sz w:val="24"/>
          <w:szCs w:val="24"/>
        </w:rPr>
      </w:pPr>
    </w:p>
    <w:p w14:paraId="2CA69815" w14:textId="77777777" w:rsidR="00535E52" w:rsidRPr="000A5BE7" w:rsidRDefault="00535E52" w:rsidP="00535E52">
      <w:pPr>
        <w:rPr>
          <w:b/>
          <w:sz w:val="24"/>
          <w:szCs w:val="24"/>
        </w:rPr>
      </w:pPr>
      <w:r w:rsidRPr="000A5BE7">
        <w:rPr>
          <w:b/>
          <w:sz w:val="24"/>
          <w:szCs w:val="24"/>
        </w:rPr>
        <w:t>Сокращения</w:t>
      </w:r>
    </w:p>
    <w:p w14:paraId="0E251E4C" w14:textId="77777777" w:rsidR="00535E52" w:rsidRPr="000A5BE7" w:rsidRDefault="00535E52" w:rsidP="00535E52">
      <w:pPr>
        <w:rPr>
          <w:sz w:val="24"/>
          <w:szCs w:val="24"/>
        </w:rPr>
        <w:sectPr w:rsidR="00535E52" w:rsidRPr="000A5BE7" w:rsidSect="00615777">
          <w:pgSz w:w="16838" w:h="11906" w:orient="landscape"/>
          <w:pgMar w:top="1134" w:right="1134" w:bottom="567" w:left="1134" w:header="720" w:footer="720" w:gutter="0"/>
          <w:cols w:space="708"/>
          <w:docGrid w:linePitch="360"/>
        </w:sectPr>
      </w:pPr>
    </w:p>
    <w:p w14:paraId="4107F3B8" w14:textId="77777777" w:rsidR="00535E52" w:rsidRPr="000A5BE7" w:rsidRDefault="00535E52" w:rsidP="00535E52">
      <w:pPr>
        <w:rPr>
          <w:sz w:val="24"/>
          <w:szCs w:val="24"/>
        </w:rPr>
      </w:pPr>
      <w:r w:rsidRPr="000A5BE7">
        <w:rPr>
          <w:sz w:val="24"/>
          <w:szCs w:val="24"/>
        </w:rPr>
        <w:t xml:space="preserve">ВКС – видеоконференция </w:t>
      </w:r>
    </w:p>
    <w:p w14:paraId="691DB6D4" w14:textId="77777777" w:rsidR="00535E52" w:rsidRPr="000A5BE7" w:rsidRDefault="00535E52" w:rsidP="00535E52">
      <w:pPr>
        <w:rPr>
          <w:sz w:val="24"/>
          <w:szCs w:val="24"/>
        </w:rPr>
      </w:pPr>
      <w:r w:rsidRPr="000A5BE7">
        <w:rPr>
          <w:sz w:val="24"/>
          <w:szCs w:val="24"/>
        </w:rPr>
        <w:t>В – вебинар</w:t>
      </w:r>
    </w:p>
    <w:p w14:paraId="33FBCCD1" w14:textId="77777777" w:rsidR="00535E52" w:rsidRPr="000A5BE7" w:rsidRDefault="00535E52" w:rsidP="00535E52">
      <w:pPr>
        <w:rPr>
          <w:sz w:val="24"/>
          <w:szCs w:val="24"/>
        </w:rPr>
      </w:pPr>
      <w:r w:rsidRPr="000A5BE7">
        <w:rPr>
          <w:sz w:val="24"/>
          <w:szCs w:val="24"/>
        </w:rPr>
        <w:t>ЭУК – электронный учебный курс</w:t>
      </w:r>
    </w:p>
    <w:p w14:paraId="5DED33AF" w14:textId="77777777" w:rsidR="00535E52" w:rsidRPr="000A5BE7" w:rsidRDefault="00535E52" w:rsidP="00535E52">
      <w:pPr>
        <w:rPr>
          <w:sz w:val="24"/>
          <w:szCs w:val="24"/>
        </w:rPr>
      </w:pPr>
      <w:r w:rsidRPr="000A5BE7">
        <w:rPr>
          <w:sz w:val="24"/>
          <w:szCs w:val="24"/>
        </w:rPr>
        <w:t>ЭТ – электронный текст</w:t>
      </w:r>
    </w:p>
    <w:p w14:paraId="6FE49E88" w14:textId="77777777" w:rsidR="00535E52" w:rsidRPr="000A5BE7" w:rsidRDefault="00535E52" w:rsidP="00535E52">
      <w:pPr>
        <w:rPr>
          <w:sz w:val="24"/>
          <w:szCs w:val="24"/>
        </w:rPr>
      </w:pPr>
      <w:r w:rsidRPr="000A5BE7">
        <w:rPr>
          <w:sz w:val="24"/>
          <w:szCs w:val="24"/>
        </w:rPr>
        <w:t>КП – компьютерная презентация</w:t>
      </w:r>
    </w:p>
    <w:p w14:paraId="30A2BF11" w14:textId="77777777" w:rsidR="00535E52" w:rsidRPr="000A5BE7" w:rsidRDefault="00535E52" w:rsidP="00535E52">
      <w:pPr>
        <w:rPr>
          <w:sz w:val="24"/>
          <w:szCs w:val="24"/>
        </w:rPr>
      </w:pPr>
      <w:r w:rsidRPr="000A5BE7">
        <w:rPr>
          <w:sz w:val="24"/>
          <w:szCs w:val="24"/>
        </w:rPr>
        <w:t>ИЛ – интерактивная лекция</w:t>
      </w:r>
    </w:p>
    <w:p w14:paraId="6E88CC29" w14:textId="77777777" w:rsidR="00535E52" w:rsidRPr="000A5BE7" w:rsidRDefault="00535E52" w:rsidP="00535E52">
      <w:pPr>
        <w:rPr>
          <w:sz w:val="24"/>
          <w:szCs w:val="24"/>
        </w:rPr>
      </w:pPr>
      <w:r w:rsidRPr="000A5BE7">
        <w:rPr>
          <w:sz w:val="24"/>
          <w:szCs w:val="24"/>
        </w:rPr>
        <w:t>ВФ – видеофайл</w:t>
      </w:r>
    </w:p>
    <w:p w14:paraId="110D2AB2" w14:textId="77777777" w:rsidR="00535E52" w:rsidRPr="000A5BE7" w:rsidRDefault="00535E52" w:rsidP="00535E52">
      <w:pPr>
        <w:rPr>
          <w:sz w:val="24"/>
          <w:szCs w:val="24"/>
        </w:rPr>
      </w:pPr>
      <w:r w:rsidRPr="000A5BE7">
        <w:rPr>
          <w:sz w:val="24"/>
          <w:szCs w:val="24"/>
        </w:rPr>
        <w:t xml:space="preserve">АФ – аудиофайл </w:t>
      </w:r>
    </w:p>
    <w:p w14:paraId="412BB46C" w14:textId="77777777" w:rsidR="00535E52" w:rsidRPr="000A5BE7" w:rsidRDefault="00535E52" w:rsidP="00535E52">
      <w:pPr>
        <w:rPr>
          <w:sz w:val="24"/>
          <w:szCs w:val="24"/>
        </w:rPr>
      </w:pPr>
      <w:r w:rsidRPr="000A5BE7">
        <w:rPr>
          <w:sz w:val="24"/>
          <w:szCs w:val="24"/>
          <w:lang w:val="en-US"/>
        </w:rPr>
        <w:t>W</w:t>
      </w:r>
      <w:r w:rsidRPr="000A5BE7">
        <w:rPr>
          <w:sz w:val="24"/>
          <w:szCs w:val="24"/>
        </w:rPr>
        <w:t xml:space="preserve"> – вики </w:t>
      </w:r>
    </w:p>
    <w:p w14:paraId="44B57132" w14:textId="77777777" w:rsidR="00535E52" w:rsidRPr="000A5BE7" w:rsidRDefault="00535E52" w:rsidP="00535E52">
      <w:pPr>
        <w:rPr>
          <w:sz w:val="24"/>
          <w:szCs w:val="24"/>
        </w:rPr>
      </w:pPr>
      <w:r w:rsidRPr="000A5BE7">
        <w:rPr>
          <w:sz w:val="24"/>
          <w:szCs w:val="24"/>
        </w:rPr>
        <w:t xml:space="preserve">Ф – форум </w:t>
      </w:r>
    </w:p>
    <w:p w14:paraId="7FC45C75" w14:textId="77777777" w:rsidR="00535E52" w:rsidRPr="000A5BE7" w:rsidRDefault="00535E52" w:rsidP="00535E52">
      <w:pPr>
        <w:rPr>
          <w:sz w:val="24"/>
          <w:szCs w:val="24"/>
        </w:rPr>
      </w:pPr>
      <w:r w:rsidRPr="000A5BE7">
        <w:rPr>
          <w:sz w:val="24"/>
          <w:szCs w:val="24"/>
        </w:rPr>
        <w:t>БД – база данных</w:t>
      </w:r>
    </w:p>
    <w:p w14:paraId="2B1BF7C8" w14:textId="77777777" w:rsidR="00535E52" w:rsidRPr="000A5BE7" w:rsidRDefault="00535E52" w:rsidP="00535E52">
      <w:pPr>
        <w:rPr>
          <w:sz w:val="24"/>
          <w:szCs w:val="24"/>
        </w:rPr>
      </w:pPr>
      <w:r w:rsidRPr="000A5BE7">
        <w:rPr>
          <w:sz w:val="24"/>
          <w:szCs w:val="24"/>
        </w:rPr>
        <w:t>ЧС – чат-семинар</w:t>
      </w:r>
    </w:p>
    <w:p w14:paraId="6AFD701F" w14:textId="77777777" w:rsidR="00535E52" w:rsidRPr="000A5BE7" w:rsidRDefault="00535E52" w:rsidP="00535E52">
      <w:pPr>
        <w:rPr>
          <w:sz w:val="24"/>
          <w:szCs w:val="24"/>
        </w:rPr>
      </w:pPr>
      <w:r w:rsidRPr="000A5BE7">
        <w:rPr>
          <w:sz w:val="24"/>
          <w:szCs w:val="24"/>
        </w:rPr>
        <w:t>ЛС – личные сообщения</w:t>
      </w:r>
    </w:p>
    <w:p w14:paraId="17C34582" w14:textId="77777777" w:rsidR="00535E52" w:rsidRPr="000A5BE7" w:rsidRDefault="00535E52" w:rsidP="00535E52">
      <w:pPr>
        <w:rPr>
          <w:sz w:val="24"/>
          <w:szCs w:val="24"/>
        </w:rPr>
      </w:pPr>
      <w:r w:rsidRPr="000A5BE7">
        <w:rPr>
          <w:sz w:val="24"/>
          <w:szCs w:val="24"/>
        </w:rPr>
        <w:t xml:space="preserve">Т – тест </w:t>
      </w:r>
    </w:p>
    <w:p w14:paraId="394E4399" w14:textId="77777777" w:rsidR="00535E52" w:rsidRPr="000A5BE7" w:rsidRDefault="00535E52" w:rsidP="00535E52">
      <w:pPr>
        <w:rPr>
          <w:sz w:val="24"/>
          <w:szCs w:val="24"/>
        </w:rPr>
      </w:pPr>
      <w:r w:rsidRPr="000A5BE7">
        <w:rPr>
          <w:sz w:val="24"/>
          <w:szCs w:val="24"/>
        </w:rPr>
        <w:t>С – семинар</w:t>
      </w:r>
    </w:p>
    <w:p w14:paraId="0A842757" w14:textId="77777777" w:rsidR="00535E52" w:rsidRPr="00155060" w:rsidRDefault="00535E52" w:rsidP="00535E52">
      <w:pPr>
        <w:rPr>
          <w:sz w:val="24"/>
          <w:szCs w:val="24"/>
          <w:highlight w:val="yellow"/>
        </w:rPr>
        <w:sectPr w:rsidR="00535E52" w:rsidRPr="00155060" w:rsidSect="00615777">
          <w:type w:val="continuous"/>
          <w:pgSz w:w="16838" w:h="11906" w:orient="landscape"/>
          <w:pgMar w:top="1134" w:right="1134" w:bottom="567" w:left="1134" w:header="720" w:footer="720" w:gutter="0"/>
          <w:cols w:num="3" w:space="708"/>
          <w:docGrid w:linePitch="360"/>
        </w:sectPr>
      </w:pPr>
    </w:p>
    <w:p w14:paraId="0AE5F785" w14:textId="77777777" w:rsidR="00535E52" w:rsidRPr="000A5BE7" w:rsidRDefault="00535E52" w:rsidP="00535E52">
      <w:pPr>
        <w:rPr>
          <w:sz w:val="24"/>
          <w:szCs w:val="24"/>
        </w:rPr>
      </w:pPr>
    </w:p>
    <w:p w14:paraId="335564A9" w14:textId="77777777" w:rsidR="00535E52" w:rsidRPr="000A5BE7" w:rsidRDefault="00535E52" w:rsidP="00535E52">
      <w:pPr>
        <w:rPr>
          <w:b/>
          <w:sz w:val="24"/>
          <w:szCs w:val="24"/>
        </w:rPr>
      </w:pPr>
      <w:r w:rsidRPr="000A5BE7">
        <w:rPr>
          <w:b/>
          <w:sz w:val="24"/>
          <w:szCs w:val="24"/>
        </w:rPr>
        <w:t xml:space="preserve">Технологии представления информации в СДО «Электронный университет - </w:t>
      </w:r>
      <w:r w:rsidRPr="000A5BE7">
        <w:rPr>
          <w:b/>
          <w:sz w:val="24"/>
          <w:szCs w:val="24"/>
          <w:lang w:val="en-US"/>
        </w:rPr>
        <w:t>Moodle</w:t>
      </w:r>
      <w:r w:rsidRPr="000A5BE7">
        <w:rPr>
          <w:b/>
          <w:sz w:val="24"/>
          <w:szCs w:val="24"/>
        </w:rPr>
        <w:t>»</w:t>
      </w:r>
    </w:p>
    <w:p w14:paraId="6E037BD6" w14:textId="77777777" w:rsidR="00535E52" w:rsidRPr="000A5BE7" w:rsidRDefault="00535E52" w:rsidP="00535E52">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325"/>
      </w:tblGrid>
      <w:tr w:rsidR="00535E52" w:rsidRPr="000A5BE7" w14:paraId="2038D2EB" w14:textId="77777777" w:rsidTr="00615777">
        <w:trPr>
          <w:trHeight w:val="613"/>
        </w:trPr>
        <w:tc>
          <w:tcPr>
            <w:tcW w:w="1809" w:type="dxa"/>
            <w:shd w:val="clear" w:color="auto" w:fill="auto"/>
            <w:vAlign w:val="center"/>
          </w:tcPr>
          <w:p w14:paraId="16B2B5C8" w14:textId="77777777" w:rsidR="00535E52" w:rsidRPr="000A5BE7" w:rsidRDefault="00535E52" w:rsidP="00615777">
            <w:pPr>
              <w:jc w:val="center"/>
              <w:rPr>
                <w:rFonts w:eastAsia="Calibri"/>
                <w:b/>
                <w:sz w:val="22"/>
                <w:szCs w:val="22"/>
              </w:rPr>
            </w:pPr>
            <w:r w:rsidRPr="000A5BE7">
              <w:rPr>
                <w:rFonts w:eastAsia="Calibri"/>
                <w:b/>
                <w:sz w:val="22"/>
                <w:szCs w:val="22"/>
              </w:rPr>
              <w:t>Вид занятия</w:t>
            </w:r>
          </w:p>
        </w:tc>
        <w:tc>
          <w:tcPr>
            <w:tcW w:w="13325" w:type="dxa"/>
            <w:shd w:val="clear" w:color="auto" w:fill="auto"/>
            <w:vAlign w:val="center"/>
          </w:tcPr>
          <w:p w14:paraId="60F48901" w14:textId="77777777" w:rsidR="00535E52" w:rsidRPr="000A5BE7" w:rsidRDefault="00535E52" w:rsidP="00615777">
            <w:pPr>
              <w:pStyle w:val="af"/>
              <w:spacing w:after="0" w:line="240" w:lineRule="auto"/>
              <w:ind w:left="33"/>
              <w:jc w:val="center"/>
              <w:rPr>
                <w:rFonts w:ascii="Times New Roman" w:hAnsi="Times New Roman"/>
                <w:b/>
              </w:rPr>
            </w:pPr>
            <w:r w:rsidRPr="000A5BE7">
              <w:rPr>
                <w:rFonts w:ascii="Times New Roman" w:hAnsi="Times New Roman"/>
                <w:b/>
              </w:rPr>
              <w:t>Технология проведения занятия в СДО</w:t>
            </w:r>
          </w:p>
        </w:tc>
      </w:tr>
      <w:tr w:rsidR="00535E52" w:rsidRPr="000A5BE7" w14:paraId="19A8039A" w14:textId="77777777" w:rsidTr="00615777">
        <w:tc>
          <w:tcPr>
            <w:tcW w:w="1809" w:type="dxa"/>
            <w:shd w:val="clear" w:color="auto" w:fill="auto"/>
          </w:tcPr>
          <w:p w14:paraId="3F0035E5" w14:textId="77777777" w:rsidR="00535E52" w:rsidRPr="000A5BE7" w:rsidRDefault="00535E52" w:rsidP="00615777">
            <w:pPr>
              <w:rPr>
                <w:rFonts w:eastAsia="Calibri"/>
                <w:sz w:val="22"/>
                <w:szCs w:val="22"/>
              </w:rPr>
            </w:pPr>
            <w:r w:rsidRPr="000A5BE7">
              <w:rPr>
                <w:rFonts w:eastAsia="Calibri"/>
                <w:sz w:val="22"/>
                <w:szCs w:val="22"/>
              </w:rPr>
              <w:t>Лекция</w:t>
            </w:r>
          </w:p>
        </w:tc>
        <w:tc>
          <w:tcPr>
            <w:tcW w:w="13325" w:type="dxa"/>
            <w:shd w:val="clear" w:color="auto" w:fill="auto"/>
          </w:tcPr>
          <w:p w14:paraId="062078B2" w14:textId="77777777" w:rsidR="00535E52" w:rsidRPr="000A5BE7" w:rsidRDefault="00535E52" w:rsidP="00615777">
            <w:pPr>
              <w:rPr>
                <w:rFonts w:eastAsia="Calibri"/>
                <w:sz w:val="22"/>
                <w:szCs w:val="22"/>
              </w:rPr>
            </w:pPr>
            <w:r w:rsidRPr="000A5BE7">
              <w:rPr>
                <w:rFonts w:eastAsia="Calibri"/>
                <w:sz w:val="22"/>
                <w:szCs w:val="22"/>
              </w:rPr>
              <w:t>Традиционная лекция может быть представлена следующими способами:</w:t>
            </w:r>
          </w:p>
          <w:p w14:paraId="26C30AB9" w14:textId="77777777" w:rsidR="00535E52" w:rsidRPr="000A5BE7" w:rsidRDefault="00535E52" w:rsidP="00615777">
            <w:pPr>
              <w:pStyle w:val="af"/>
              <w:numPr>
                <w:ilvl w:val="0"/>
                <w:numId w:val="6"/>
              </w:numPr>
              <w:spacing w:after="0" w:line="240" w:lineRule="auto"/>
              <w:rPr>
                <w:rFonts w:ascii="Times New Roman" w:hAnsi="Times New Roman"/>
              </w:rPr>
            </w:pPr>
            <w:r w:rsidRPr="000A5BE7">
              <w:rPr>
                <w:rFonts w:ascii="Times New Roman" w:hAnsi="Times New Roman"/>
              </w:rPr>
              <w:t xml:space="preserve">публикация </w:t>
            </w:r>
            <w:r w:rsidRPr="000A5BE7">
              <w:rPr>
                <w:rFonts w:ascii="Times New Roman" w:hAnsi="Times New Roman"/>
                <w:b/>
              </w:rPr>
              <w:t>текста лекции</w:t>
            </w:r>
            <w:r w:rsidRPr="000A5BE7">
              <w:rPr>
                <w:rFonts w:ascii="Times New Roman" w:hAnsi="Times New Roman"/>
              </w:rPr>
              <w:t xml:space="preserve"> для самостоятельного изучения (ЭТ);</w:t>
            </w:r>
          </w:p>
          <w:p w14:paraId="237F2EAE" w14:textId="77777777" w:rsidR="00535E52" w:rsidRPr="000A5BE7" w:rsidRDefault="00535E52" w:rsidP="00615777">
            <w:pPr>
              <w:pStyle w:val="af"/>
              <w:numPr>
                <w:ilvl w:val="0"/>
                <w:numId w:val="6"/>
              </w:numPr>
              <w:spacing w:after="0" w:line="240" w:lineRule="auto"/>
              <w:rPr>
                <w:rFonts w:ascii="Times New Roman" w:hAnsi="Times New Roman"/>
              </w:rPr>
            </w:pPr>
            <w:r w:rsidRPr="000A5BE7">
              <w:rPr>
                <w:rFonts w:ascii="Times New Roman" w:hAnsi="Times New Roman"/>
              </w:rPr>
              <w:t xml:space="preserve">создание </w:t>
            </w:r>
            <w:r w:rsidRPr="000A5BE7">
              <w:rPr>
                <w:rFonts w:ascii="Times New Roman" w:hAnsi="Times New Roman"/>
                <w:b/>
              </w:rPr>
              <w:t>интерактивного элемента «лекция»</w:t>
            </w:r>
            <w:r w:rsidRPr="000A5BE7">
              <w:rPr>
                <w:rFonts w:ascii="Times New Roman" w:hAnsi="Times New Roman"/>
              </w:rPr>
              <w:t xml:space="preserve"> с возможностью использования встроенных тестовых заданий, нелинейной навигации по материалам для работы (ИЛ)</w:t>
            </w:r>
          </w:p>
          <w:p w14:paraId="612E8A06" w14:textId="77777777" w:rsidR="00535E52" w:rsidRPr="000A5BE7" w:rsidRDefault="00535E52" w:rsidP="00615777">
            <w:pPr>
              <w:pStyle w:val="af"/>
              <w:numPr>
                <w:ilvl w:val="0"/>
                <w:numId w:val="6"/>
              </w:numPr>
              <w:spacing w:after="0" w:line="240" w:lineRule="auto"/>
              <w:rPr>
                <w:rFonts w:ascii="Times New Roman" w:hAnsi="Times New Roman"/>
              </w:rPr>
            </w:pPr>
            <w:r w:rsidRPr="000A5BE7">
              <w:rPr>
                <w:rFonts w:ascii="Times New Roman" w:hAnsi="Times New Roman"/>
              </w:rPr>
              <w:t xml:space="preserve">размещение </w:t>
            </w:r>
            <w:r w:rsidRPr="000A5BE7">
              <w:rPr>
                <w:rFonts w:ascii="Times New Roman" w:hAnsi="Times New Roman"/>
                <w:b/>
              </w:rPr>
              <w:t>презентации</w:t>
            </w:r>
            <w:r w:rsidRPr="000A5BE7">
              <w:rPr>
                <w:rFonts w:ascii="Times New Roman" w:hAnsi="Times New Roman"/>
              </w:rPr>
              <w:t xml:space="preserve"> (КП)</w:t>
            </w:r>
          </w:p>
          <w:p w14:paraId="5171E697" w14:textId="77777777" w:rsidR="00535E52" w:rsidRPr="000A5BE7" w:rsidRDefault="00535E52" w:rsidP="00615777">
            <w:pPr>
              <w:pStyle w:val="af"/>
              <w:numPr>
                <w:ilvl w:val="0"/>
                <w:numId w:val="6"/>
              </w:numPr>
              <w:spacing w:after="0" w:line="240" w:lineRule="auto"/>
              <w:rPr>
                <w:rFonts w:ascii="Times New Roman" w:hAnsi="Times New Roman"/>
              </w:rPr>
            </w:pPr>
            <w:r w:rsidRPr="000A5BE7">
              <w:rPr>
                <w:rFonts w:ascii="Times New Roman" w:hAnsi="Times New Roman"/>
                <w:b/>
              </w:rPr>
              <w:t>электронный учебный курс</w:t>
            </w:r>
            <w:r w:rsidRPr="000A5BE7">
              <w:rPr>
                <w:rFonts w:ascii="Times New Roman" w:hAnsi="Times New Roman"/>
              </w:rPr>
              <w:t xml:space="preserve"> (ЭУК) – электронный образовательный ресурс, который предоставляет теоретический материал, организует тренировочную учебную деятельность и контроль уровня знаний. ЭУК может иметь встроенные механизмы адаптации под нужды конкретного обучающегося (может быть использован как цельный электронный ресурс)</w:t>
            </w:r>
          </w:p>
        </w:tc>
      </w:tr>
      <w:tr w:rsidR="00535E52" w:rsidRPr="000A5BE7" w14:paraId="7343621D" w14:textId="77777777" w:rsidTr="00615777">
        <w:tc>
          <w:tcPr>
            <w:tcW w:w="1809" w:type="dxa"/>
            <w:shd w:val="clear" w:color="auto" w:fill="auto"/>
          </w:tcPr>
          <w:p w14:paraId="5D9EEF21" w14:textId="77777777" w:rsidR="00535E52" w:rsidRPr="000A5BE7" w:rsidRDefault="00535E52" w:rsidP="00615777">
            <w:pPr>
              <w:rPr>
                <w:rFonts w:eastAsia="Calibri"/>
                <w:sz w:val="22"/>
                <w:szCs w:val="22"/>
              </w:rPr>
            </w:pPr>
            <w:r w:rsidRPr="000A5BE7">
              <w:rPr>
                <w:rFonts w:eastAsia="Calibri"/>
                <w:sz w:val="22"/>
                <w:szCs w:val="22"/>
              </w:rPr>
              <w:t>Практическое занятие</w:t>
            </w:r>
          </w:p>
        </w:tc>
        <w:tc>
          <w:tcPr>
            <w:tcW w:w="13325" w:type="dxa"/>
            <w:shd w:val="clear" w:color="auto" w:fill="auto"/>
          </w:tcPr>
          <w:p w14:paraId="3548AA11" w14:textId="77777777" w:rsidR="00535E52" w:rsidRPr="000A5BE7" w:rsidRDefault="00535E52" w:rsidP="00615777">
            <w:pPr>
              <w:rPr>
                <w:rFonts w:eastAsia="Calibri"/>
                <w:sz w:val="22"/>
                <w:szCs w:val="22"/>
              </w:rPr>
            </w:pPr>
            <w:r w:rsidRPr="000A5BE7">
              <w:rPr>
                <w:rFonts w:eastAsia="Calibri"/>
                <w:sz w:val="22"/>
                <w:szCs w:val="22"/>
              </w:rPr>
              <w:t xml:space="preserve">Практическая работа в СДО </w:t>
            </w:r>
            <w:r w:rsidRPr="000A5BE7">
              <w:rPr>
                <w:rFonts w:eastAsia="Calibri"/>
                <w:sz w:val="22"/>
                <w:szCs w:val="22"/>
                <w:lang w:val="en-US"/>
              </w:rPr>
              <w:t>Moodle</w:t>
            </w:r>
            <w:r w:rsidRPr="000A5BE7">
              <w:rPr>
                <w:rFonts w:eastAsia="Calibri"/>
                <w:sz w:val="22"/>
                <w:szCs w:val="22"/>
              </w:rPr>
              <w:t xml:space="preserve"> может быть представлена комплексом элементов:</w:t>
            </w:r>
          </w:p>
          <w:p w14:paraId="3FB1294A"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 xml:space="preserve">инструкциями в виде </w:t>
            </w:r>
            <w:r w:rsidRPr="000A5BE7">
              <w:rPr>
                <w:rFonts w:ascii="Times New Roman" w:hAnsi="Times New Roman"/>
                <w:b/>
              </w:rPr>
              <w:t>текста, видео или аудиозаписи</w:t>
            </w:r>
            <w:r w:rsidRPr="000A5BE7">
              <w:rPr>
                <w:rFonts w:ascii="Times New Roman" w:hAnsi="Times New Roman"/>
              </w:rPr>
              <w:t xml:space="preserve"> (ЭТ, ВФ, АФ);</w:t>
            </w:r>
          </w:p>
          <w:p w14:paraId="0A89D0EE"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элементом «</w:t>
            </w:r>
            <w:r w:rsidRPr="000A5BE7">
              <w:rPr>
                <w:rFonts w:ascii="Times New Roman" w:hAnsi="Times New Roman"/>
                <w:b/>
              </w:rPr>
              <w:t>Задание</w:t>
            </w:r>
            <w:r w:rsidRPr="000A5BE7">
              <w:rPr>
                <w:rFonts w:ascii="Times New Roman" w:hAnsi="Times New Roman"/>
              </w:rPr>
              <w:t>», служащим для отправки студентами своих работ в установленный срок;</w:t>
            </w:r>
          </w:p>
          <w:p w14:paraId="6420F427"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элементом «</w:t>
            </w:r>
            <w:r w:rsidRPr="000A5BE7">
              <w:rPr>
                <w:rFonts w:ascii="Times New Roman" w:hAnsi="Times New Roman"/>
                <w:b/>
              </w:rPr>
              <w:t>Вики</w:t>
            </w:r>
            <w:r w:rsidRPr="000A5BE7">
              <w:rPr>
                <w:rFonts w:ascii="Times New Roman" w:hAnsi="Times New Roman"/>
              </w:rPr>
              <w:t>», позволяющим создавать совместную работу по принципам редактирования вики-страниц (</w:t>
            </w:r>
            <w:r w:rsidRPr="000A5BE7">
              <w:rPr>
                <w:rFonts w:ascii="Times New Roman" w:hAnsi="Times New Roman"/>
                <w:lang w:val="en-US"/>
              </w:rPr>
              <w:t>W</w:t>
            </w:r>
            <w:r w:rsidRPr="000A5BE7">
              <w:rPr>
                <w:rFonts w:ascii="Times New Roman" w:hAnsi="Times New Roman"/>
              </w:rPr>
              <w:t>);</w:t>
            </w:r>
          </w:p>
          <w:p w14:paraId="5F437720"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b/>
              </w:rPr>
              <w:t>форумом</w:t>
            </w:r>
            <w:r w:rsidRPr="000A5BE7">
              <w:rPr>
                <w:rFonts w:ascii="Times New Roman" w:hAnsi="Times New Roman"/>
              </w:rPr>
              <w:t xml:space="preserve"> (Ф);</w:t>
            </w:r>
          </w:p>
          <w:p w14:paraId="3A3DE33D"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элементом «</w:t>
            </w:r>
            <w:r w:rsidRPr="000A5BE7">
              <w:rPr>
                <w:rFonts w:ascii="Times New Roman" w:hAnsi="Times New Roman"/>
                <w:b/>
              </w:rPr>
              <w:t>База данных</w:t>
            </w:r>
            <w:r w:rsidRPr="000A5BE7">
              <w:rPr>
                <w:rFonts w:ascii="Times New Roman" w:hAnsi="Times New Roman"/>
              </w:rPr>
              <w:t>», позволяющим создавать галереи студенческих работ или накапливать какие-либо материалы (БД).</w:t>
            </w:r>
          </w:p>
        </w:tc>
      </w:tr>
      <w:tr w:rsidR="00535E52" w:rsidRPr="000A5BE7" w14:paraId="54B5865D" w14:textId="77777777" w:rsidTr="00615777">
        <w:tc>
          <w:tcPr>
            <w:tcW w:w="1809" w:type="dxa"/>
            <w:shd w:val="clear" w:color="auto" w:fill="auto"/>
          </w:tcPr>
          <w:p w14:paraId="7B17F342" w14:textId="77777777" w:rsidR="00535E52" w:rsidRPr="000A5BE7" w:rsidRDefault="00535E52" w:rsidP="00615777">
            <w:pPr>
              <w:rPr>
                <w:rFonts w:eastAsia="Calibri"/>
                <w:sz w:val="22"/>
                <w:szCs w:val="22"/>
              </w:rPr>
            </w:pPr>
            <w:r w:rsidRPr="000A5BE7">
              <w:rPr>
                <w:rFonts w:eastAsia="Calibri"/>
                <w:sz w:val="22"/>
                <w:szCs w:val="22"/>
              </w:rPr>
              <w:t>Семинар</w:t>
            </w:r>
          </w:p>
        </w:tc>
        <w:tc>
          <w:tcPr>
            <w:tcW w:w="13325" w:type="dxa"/>
            <w:shd w:val="clear" w:color="auto" w:fill="auto"/>
          </w:tcPr>
          <w:p w14:paraId="60DC2D93"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 xml:space="preserve">Семинарское занятие в СДО </w:t>
            </w:r>
            <w:proofErr w:type="spellStart"/>
            <w:r w:rsidRPr="000A5BE7">
              <w:rPr>
                <w:rFonts w:ascii="Times New Roman" w:hAnsi="Times New Roman"/>
              </w:rPr>
              <w:t>Moodle</w:t>
            </w:r>
            <w:proofErr w:type="spellEnd"/>
            <w:r w:rsidRPr="000A5BE7">
              <w:rPr>
                <w:rFonts w:ascii="Times New Roman" w:hAnsi="Times New Roman"/>
              </w:rPr>
              <w:t xml:space="preserve"> может быть представлено в виде </w:t>
            </w:r>
            <w:r w:rsidRPr="000A5BE7">
              <w:rPr>
                <w:rFonts w:ascii="Times New Roman" w:hAnsi="Times New Roman"/>
                <w:b/>
              </w:rPr>
              <w:t>форума</w:t>
            </w:r>
            <w:r w:rsidRPr="000A5BE7">
              <w:rPr>
                <w:rFonts w:ascii="Times New Roman" w:hAnsi="Times New Roman"/>
              </w:rPr>
              <w:t xml:space="preserve"> или </w:t>
            </w:r>
            <w:r w:rsidRPr="000A5BE7">
              <w:rPr>
                <w:rFonts w:ascii="Times New Roman" w:hAnsi="Times New Roman"/>
                <w:b/>
              </w:rPr>
              <w:t>чата</w:t>
            </w:r>
            <w:r w:rsidRPr="000A5BE7">
              <w:rPr>
                <w:rFonts w:ascii="Times New Roman" w:hAnsi="Times New Roman"/>
              </w:rPr>
              <w:t xml:space="preserve"> (ЧС), в котором ведется обсуждение поставленных вопросов, в виде специфического форума «Вопрос-ответ» или в виде элемента «Задание», если от учащихся требуется получить какой-либо текст или файл с работой.</w:t>
            </w:r>
          </w:p>
          <w:p w14:paraId="79CD5151" w14:textId="77777777" w:rsidR="00535E52" w:rsidRPr="000A5BE7" w:rsidRDefault="00535E52" w:rsidP="00615777">
            <w:pPr>
              <w:pStyle w:val="af"/>
              <w:numPr>
                <w:ilvl w:val="0"/>
                <w:numId w:val="7"/>
              </w:numPr>
              <w:spacing w:after="0" w:line="240" w:lineRule="auto"/>
              <w:rPr>
                <w:rFonts w:ascii="Times New Roman" w:hAnsi="Times New Roman"/>
              </w:rPr>
            </w:pPr>
            <w:r w:rsidRPr="000A5BE7">
              <w:rPr>
                <w:rFonts w:ascii="Times New Roman" w:hAnsi="Times New Roman"/>
              </w:rPr>
              <w:t xml:space="preserve">В СДО </w:t>
            </w:r>
            <w:r w:rsidRPr="000A5BE7">
              <w:rPr>
                <w:rFonts w:ascii="Times New Roman" w:hAnsi="Times New Roman"/>
                <w:lang w:val="en-US"/>
              </w:rPr>
              <w:t>Moodle</w:t>
            </w:r>
            <w:r w:rsidRPr="000A5BE7">
              <w:rPr>
                <w:rFonts w:ascii="Times New Roman" w:hAnsi="Times New Roman"/>
              </w:rPr>
              <w:t xml:space="preserve"> представлены типы совместной работы студентов: элемент «</w:t>
            </w:r>
            <w:r w:rsidRPr="000A5BE7">
              <w:rPr>
                <w:rFonts w:ascii="Times New Roman" w:hAnsi="Times New Roman"/>
                <w:b/>
              </w:rPr>
              <w:t>Вики</w:t>
            </w:r>
            <w:r w:rsidRPr="000A5BE7">
              <w:rPr>
                <w:rFonts w:ascii="Times New Roman" w:hAnsi="Times New Roman"/>
              </w:rPr>
              <w:t>» и «</w:t>
            </w:r>
            <w:r w:rsidRPr="000A5BE7">
              <w:rPr>
                <w:rFonts w:ascii="Times New Roman" w:hAnsi="Times New Roman"/>
                <w:b/>
              </w:rPr>
              <w:t>Семинар</w:t>
            </w:r>
            <w:r w:rsidRPr="000A5BE7">
              <w:rPr>
                <w:rFonts w:ascii="Times New Roman" w:hAnsi="Times New Roman"/>
              </w:rPr>
              <w:t>» (С). В рамках «Семинара» учащиеся проводят экспертные оценки работ (</w:t>
            </w:r>
            <w:r w:rsidRPr="000A5BE7">
              <w:rPr>
                <w:rFonts w:ascii="Times New Roman" w:hAnsi="Times New Roman"/>
                <w:lang w:val="en-US"/>
              </w:rPr>
              <w:t>peer</w:t>
            </w:r>
            <w:r w:rsidRPr="000A5BE7">
              <w:rPr>
                <w:rFonts w:ascii="Times New Roman" w:hAnsi="Times New Roman"/>
              </w:rPr>
              <w:t xml:space="preserve"> </w:t>
            </w:r>
            <w:r w:rsidRPr="000A5BE7">
              <w:rPr>
                <w:rFonts w:ascii="Times New Roman" w:hAnsi="Times New Roman"/>
                <w:lang w:val="en-US"/>
              </w:rPr>
              <w:t>review</w:t>
            </w:r>
            <w:r w:rsidRPr="000A5BE7">
              <w:rPr>
                <w:rFonts w:ascii="Times New Roman" w:hAnsi="Times New Roman"/>
              </w:rPr>
              <w:t>) по анкете, созданной преподавателем. Такая схема работы широко используется в зарубежных массовых онлайн курсах.</w:t>
            </w:r>
          </w:p>
        </w:tc>
      </w:tr>
      <w:tr w:rsidR="00535E52" w:rsidRPr="000A5BE7" w14:paraId="301FBEC0" w14:textId="77777777" w:rsidTr="00615777">
        <w:tc>
          <w:tcPr>
            <w:tcW w:w="1809" w:type="dxa"/>
            <w:shd w:val="clear" w:color="auto" w:fill="auto"/>
          </w:tcPr>
          <w:p w14:paraId="52F07407" w14:textId="77777777" w:rsidR="00535E52" w:rsidRPr="000A5BE7" w:rsidRDefault="00535E52" w:rsidP="00615777">
            <w:pPr>
              <w:rPr>
                <w:rFonts w:eastAsia="Calibri"/>
                <w:sz w:val="22"/>
                <w:szCs w:val="22"/>
              </w:rPr>
            </w:pPr>
            <w:r w:rsidRPr="000A5BE7">
              <w:rPr>
                <w:rFonts w:eastAsia="Calibri"/>
                <w:sz w:val="22"/>
                <w:szCs w:val="22"/>
              </w:rPr>
              <w:t>СРС</w:t>
            </w:r>
          </w:p>
        </w:tc>
        <w:tc>
          <w:tcPr>
            <w:tcW w:w="13325" w:type="dxa"/>
            <w:shd w:val="clear" w:color="auto" w:fill="auto"/>
          </w:tcPr>
          <w:p w14:paraId="6DA00D01" w14:textId="77777777" w:rsidR="00535E52" w:rsidRPr="000A5BE7" w:rsidRDefault="00535E52" w:rsidP="00615777">
            <w:pPr>
              <w:rPr>
                <w:rFonts w:eastAsia="Calibri"/>
                <w:sz w:val="22"/>
                <w:szCs w:val="22"/>
              </w:rPr>
            </w:pPr>
            <w:r w:rsidRPr="000A5BE7">
              <w:rPr>
                <w:rFonts w:eastAsia="Calibri"/>
                <w:sz w:val="22"/>
                <w:szCs w:val="22"/>
              </w:rPr>
              <w:t xml:space="preserve">Самостоятельная работа студентов в СДО </w:t>
            </w:r>
            <w:r w:rsidRPr="000A5BE7">
              <w:rPr>
                <w:rFonts w:eastAsia="Calibri"/>
                <w:sz w:val="22"/>
                <w:szCs w:val="22"/>
                <w:lang w:val="en-US"/>
              </w:rPr>
              <w:t>Moodle</w:t>
            </w:r>
            <w:r w:rsidRPr="000A5BE7">
              <w:rPr>
                <w:rFonts w:eastAsia="Calibri"/>
                <w:sz w:val="22"/>
                <w:szCs w:val="22"/>
              </w:rPr>
              <w:t xml:space="preserve"> может быть организована при помощи различных сочетаний любых элементов и ресурсов.</w:t>
            </w:r>
          </w:p>
        </w:tc>
      </w:tr>
      <w:tr w:rsidR="00535E52" w:rsidRPr="000A5BE7" w14:paraId="07AE1284" w14:textId="77777777" w:rsidTr="00615777">
        <w:tc>
          <w:tcPr>
            <w:tcW w:w="1809" w:type="dxa"/>
            <w:shd w:val="clear" w:color="auto" w:fill="auto"/>
          </w:tcPr>
          <w:p w14:paraId="4CE58811" w14:textId="77777777" w:rsidR="00535E52" w:rsidRPr="000A5BE7" w:rsidRDefault="00535E52" w:rsidP="00615777">
            <w:pPr>
              <w:rPr>
                <w:rFonts w:eastAsia="Calibri"/>
                <w:sz w:val="22"/>
                <w:szCs w:val="22"/>
              </w:rPr>
            </w:pPr>
            <w:r w:rsidRPr="000A5BE7">
              <w:rPr>
                <w:rFonts w:eastAsia="Calibri"/>
                <w:sz w:val="22"/>
                <w:szCs w:val="22"/>
              </w:rPr>
              <w:t>Консультация</w:t>
            </w:r>
          </w:p>
        </w:tc>
        <w:tc>
          <w:tcPr>
            <w:tcW w:w="13325" w:type="dxa"/>
            <w:shd w:val="clear" w:color="auto" w:fill="auto"/>
          </w:tcPr>
          <w:p w14:paraId="1CA1D67C" w14:textId="77777777" w:rsidR="00535E52" w:rsidRPr="000A5BE7" w:rsidRDefault="00535E52" w:rsidP="00615777">
            <w:pPr>
              <w:rPr>
                <w:rFonts w:eastAsia="Calibri"/>
                <w:sz w:val="22"/>
                <w:szCs w:val="22"/>
              </w:rPr>
            </w:pPr>
            <w:r w:rsidRPr="000A5BE7">
              <w:rPr>
                <w:rFonts w:eastAsia="Calibri"/>
                <w:sz w:val="22"/>
                <w:szCs w:val="22"/>
              </w:rPr>
              <w:t xml:space="preserve">Консультации могут проводиться в режиме </w:t>
            </w:r>
            <w:r w:rsidRPr="000A5BE7">
              <w:rPr>
                <w:rFonts w:eastAsia="Calibri"/>
                <w:b/>
                <w:sz w:val="22"/>
                <w:szCs w:val="22"/>
              </w:rPr>
              <w:t>чата</w:t>
            </w:r>
            <w:r w:rsidRPr="000A5BE7">
              <w:rPr>
                <w:rFonts w:eastAsia="Calibri"/>
                <w:sz w:val="22"/>
                <w:szCs w:val="22"/>
              </w:rPr>
              <w:t xml:space="preserve">, </w:t>
            </w:r>
            <w:r w:rsidRPr="000A5BE7">
              <w:rPr>
                <w:rFonts w:eastAsia="Calibri"/>
                <w:b/>
                <w:sz w:val="22"/>
                <w:szCs w:val="22"/>
              </w:rPr>
              <w:t>форума</w:t>
            </w:r>
            <w:r w:rsidRPr="000A5BE7">
              <w:rPr>
                <w:rFonts w:eastAsia="Calibri"/>
                <w:sz w:val="22"/>
                <w:szCs w:val="22"/>
              </w:rPr>
              <w:t xml:space="preserve"> или через </w:t>
            </w:r>
            <w:r w:rsidRPr="000A5BE7">
              <w:rPr>
                <w:rFonts w:eastAsia="Calibri"/>
                <w:b/>
                <w:sz w:val="22"/>
                <w:szCs w:val="22"/>
              </w:rPr>
              <w:t>систему личных сообщений</w:t>
            </w:r>
            <w:r w:rsidRPr="000A5BE7">
              <w:rPr>
                <w:rFonts w:eastAsia="Calibri"/>
                <w:sz w:val="22"/>
                <w:szCs w:val="22"/>
              </w:rPr>
              <w:t>.</w:t>
            </w:r>
          </w:p>
        </w:tc>
      </w:tr>
      <w:tr w:rsidR="00535E52" w:rsidRPr="000A5BE7" w14:paraId="29D02CA9" w14:textId="77777777" w:rsidTr="00615777">
        <w:tc>
          <w:tcPr>
            <w:tcW w:w="1809" w:type="dxa"/>
            <w:shd w:val="clear" w:color="auto" w:fill="auto"/>
          </w:tcPr>
          <w:p w14:paraId="3C08FFA9" w14:textId="77777777" w:rsidR="00535E52" w:rsidRPr="000A5BE7" w:rsidRDefault="00535E52" w:rsidP="00615777">
            <w:pPr>
              <w:rPr>
                <w:rFonts w:eastAsia="Calibri"/>
                <w:sz w:val="22"/>
                <w:szCs w:val="22"/>
              </w:rPr>
            </w:pPr>
            <w:r w:rsidRPr="000A5BE7">
              <w:rPr>
                <w:rFonts w:eastAsia="Calibri"/>
                <w:sz w:val="22"/>
                <w:szCs w:val="22"/>
              </w:rPr>
              <w:t>Тест</w:t>
            </w:r>
          </w:p>
        </w:tc>
        <w:tc>
          <w:tcPr>
            <w:tcW w:w="13325" w:type="dxa"/>
            <w:shd w:val="clear" w:color="auto" w:fill="auto"/>
          </w:tcPr>
          <w:p w14:paraId="4044C897" w14:textId="77777777" w:rsidR="00535E52" w:rsidRPr="000A5BE7" w:rsidRDefault="00535E52" w:rsidP="00615777">
            <w:pPr>
              <w:rPr>
                <w:rFonts w:eastAsia="Calibri"/>
                <w:sz w:val="22"/>
                <w:szCs w:val="22"/>
              </w:rPr>
            </w:pPr>
            <w:r w:rsidRPr="000A5BE7">
              <w:rPr>
                <w:rFonts w:eastAsia="Calibri"/>
                <w:sz w:val="22"/>
                <w:szCs w:val="22"/>
                <w:lang w:val="en-US"/>
              </w:rPr>
              <w:t>Moodle</w:t>
            </w:r>
            <w:r w:rsidRPr="000A5BE7">
              <w:rPr>
                <w:rFonts w:eastAsia="Calibri"/>
                <w:sz w:val="22"/>
                <w:szCs w:val="22"/>
              </w:rPr>
              <w:t xml:space="preserve"> позволяет создавать различные виды </w:t>
            </w:r>
            <w:r w:rsidRPr="000A5BE7">
              <w:rPr>
                <w:rFonts w:eastAsia="Calibri"/>
                <w:b/>
                <w:sz w:val="22"/>
                <w:szCs w:val="22"/>
              </w:rPr>
              <w:t>тестов</w:t>
            </w:r>
            <w:r w:rsidRPr="000A5BE7">
              <w:rPr>
                <w:rFonts w:eastAsia="Calibri"/>
                <w:sz w:val="22"/>
                <w:szCs w:val="22"/>
              </w:rPr>
              <w:t xml:space="preserve">. В стандартной конфигурации предлагается использовать 11 типов вопросов. Также есть возможность установки дополнений, расширяющих возможности тестов. </w:t>
            </w:r>
          </w:p>
        </w:tc>
      </w:tr>
      <w:tr w:rsidR="00535E52" w:rsidRPr="000A5BE7" w14:paraId="69B4A40B" w14:textId="77777777" w:rsidTr="00615777">
        <w:tc>
          <w:tcPr>
            <w:tcW w:w="1809" w:type="dxa"/>
            <w:shd w:val="clear" w:color="auto" w:fill="auto"/>
          </w:tcPr>
          <w:p w14:paraId="324E2723" w14:textId="77777777" w:rsidR="00535E52" w:rsidRPr="000A5BE7" w:rsidRDefault="00535E52" w:rsidP="00615777">
            <w:pPr>
              <w:rPr>
                <w:rFonts w:eastAsia="Calibri"/>
                <w:sz w:val="22"/>
                <w:szCs w:val="22"/>
              </w:rPr>
            </w:pPr>
            <w:r w:rsidRPr="000A5BE7">
              <w:rPr>
                <w:rFonts w:eastAsia="Calibri"/>
                <w:sz w:val="22"/>
                <w:szCs w:val="22"/>
              </w:rPr>
              <w:t>Итоговый контроль</w:t>
            </w:r>
          </w:p>
        </w:tc>
        <w:tc>
          <w:tcPr>
            <w:tcW w:w="13325" w:type="dxa"/>
            <w:shd w:val="clear" w:color="auto" w:fill="auto"/>
          </w:tcPr>
          <w:p w14:paraId="7B403816" w14:textId="77777777" w:rsidR="00535E52" w:rsidRPr="000A5BE7" w:rsidRDefault="00535E52" w:rsidP="00615777">
            <w:pPr>
              <w:rPr>
                <w:rFonts w:eastAsia="Calibri"/>
                <w:sz w:val="22"/>
                <w:szCs w:val="22"/>
              </w:rPr>
            </w:pPr>
            <w:r w:rsidRPr="000A5BE7">
              <w:rPr>
                <w:rFonts w:eastAsia="Calibri"/>
                <w:sz w:val="22"/>
                <w:szCs w:val="22"/>
              </w:rPr>
              <w:t xml:space="preserve">Итоговый контроль в электронном курсе СДО </w:t>
            </w:r>
            <w:r w:rsidRPr="000A5BE7">
              <w:rPr>
                <w:rFonts w:eastAsia="Calibri"/>
                <w:sz w:val="22"/>
                <w:szCs w:val="22"/>
                <w:lang w:val="en-US"/>
              </w:rPr>
              <w:t>Moodle</w:t>
            </w:r>
            <w:r w:rsidRPr="000A5BE7">
              <w:rPr>
                <w:rFonts w:eastAsia="Calibri"/>
                <w:sz w:val="22"/>
                <w:szCs w:val="22"/>
              </w:rPr>
              <w:t xml:space="preserve"> может осуществляться при помощи любого элемента курса, который преподаватель считает подходящим. Это может быть отправка </w:t>
            </w:r>
            <w:r w:rsidRPr="000A5BE7">
              <w:rPr>
                <w:rFonts w:eastAsia="Calibri"/>
                <w:b/>
                <w:sz w:val="22"/>
                <w:szCs w:val="22"/>
              </w:rPr>
              <w:t>задания</w:t>
            </w:r>
            <w:r w:rsidRPr="000A5BE7">
              <w:rPr>
                <w:rFonts w:eastAsia="Calibri"/>
                <w:sz w:val="22"/>
                <w:szCs w:val="22"/>
              </w:rPr>
              <w:t xml:space="preserve">, выполнение </w:t>
            </w:r>
            <w:r w:rsidRPr="000A5BE7">
              <w:rPr>
                <w:rFonts w:eastAsia="Calibri"/>
                <w:b/>
                <w:sz w:val="22"/>
                <w:szCs w:val="22"/>
              </w:rPr>
              <w:t>теста</w:t>
            </w:r>
            <w:r w:rsidRPr="000A5BE7">
              <w:rPr>
                <w:rFonts w:eastAsia="Calibri"/>
                <w:sz w:val="22"/>
                <w:szCs w:val="22"/>
              </w:rPr>
              <w:t xml:space="preserve">, </w:t>
            </w:r>
            <w:r w:rsidRPr="000A5BE7">
              <w:rPr>
                <w:rFonts w:eastAsia="Calibri"/>
                <w:b/>
                <w:sz w:val="22"/>
                <w:szCs w:val="22"/>
              </w:rPr>
              <w:t>обсуждение</w:t>
            </w:r>
            <w:r w:rsidRPr="000A5BE7">
              <w:rPr>
                <w:rFonts w:eastAsia="Calibri"/>
                <w:sz w:val="22"/>
                <w:szCs w:val="22"/>
              </w:rPr>
              <w:t xml:space="preserve"> текста или ответы на вопросы в форуме.</w:t>
            </w:r>
          </w:p>
        </w:tc>
      </w:tr>
    </w:tbl>
    <w:p w14:paraId="5206242B" w14:textId="77777777" w:rsidR="00535E52" w:rsidRPr="000A5BE7" w:rsidRDefault="00535E52" w:rsidP="00535E52">
      <w:pPr>
        <w:rPr>
          <w:sz w:val="24"/>
          <w:szCs w:val="24"/>
        </w:rPr>
      </w:pPr>
    </w:p>
    <w:p w14:paraId="50A66E38" w14:textId="77777777" w:rsidR="00535E52" w:rsidRPr="000A5BE7" w:rsidRDefault="00535E52" w:rsidP="00535E52">
      <w:pPr>
        <w:keepNext/>
        <w:rPr>
          <w:b/>
          <w:sz w:val="22"/>
          <w:szCs w:val="22"/>
        </w:rPr>
      </w:pPr>
      <w:r w:rsidRPr="000A5BE7">
        <w:rPr>
          <w:b/>
          <w:sz w:val="22"/>
          <w:szCs w:val="22"/>
        </w:rPr>
        <w:lastRenderedPageBreak/>
        <w:t xml:space="preserve">Некоторые особенности организации электронных курсов в системе </w:t>
      </w:r>
      <w:r w:rsidRPr="000A5BE7">
        <w:rPr>
          <w:b/>
          <w:sz w:val="22"/>
          <w:szCs w:val="22"/>
          <w:lang w:val="en-US"/>
        </w:rPr>
        <w:t>Moodle</w:t>
      </w:r>
      <w:r w:rsidRPr="000A5BE7">
        <w:rPr>
          <w:b/>
          <w:sz w:val="22"/>
          <w:szCs w:val="22"/>
        </w:rPr>
        <w:t>:</w:t>
      </w:r>
    </w:p>
    <w:p w14:paraId="1BDF4A10" w14:textId="77777777" w:rsidR="00535E52" w:rsidRPr="000A5BE7" w:rsidRDefault="00535E52" w:rsidP="00535E52">
      <w:pPr>
        <w:pStyle w:val="af"/>
        <w:numPr>
          <w:ilvl w:val="0"/>
          <w:numId w:val="8"/>
        </w:numPr>
        <w:tabs>
          <w:tab w:val="left" w:pos="1134"/>
        </w:tabs>
        <w:spacing w:line="240" w:lineRule="auto"/>
        <w:ind w:left="0" w:firstLine="709"/>
        <w:jc w:val="both"/>
        <w:rPr>
          <w:rFonts w:ascii="Times New Roman" w:hAnsi="Times New Roman"/>
        </w:rPr>
      </w:pPr>
      <w:r w:rsidRPr="000A5BE7">
        <w:rPr>
          <w:rFonts w:ascii="Times New Roman" w:hAnsi="Times New Roman"/>
        </w:rPr>
        <w:t>Все элементы курса (задания, тесты, лекции и др.) могут предоставляться в определенный период времени. Преподаватель сам решает, когда и к какой части курса получат доступ учащиеся. Также можно устанавливать взаимосвязь элементов курса друг с другом, к примеру, студент С. Иванов не сможет получить доступ к итоговому тесту, если он не сдал 3 контрольных работы.</w:t>
      </w:r>
    </w:p>
    <w:p w14:paraId="60291AFB" w14:textId="77777777" w:rsidR="00535E52" w:rsidRPr="000A5BE7" w:rsidRDefault="00535E52" w:rsidP="00535E52">
      <w:pPr>
        <w:pStyle w:val="af"/>
        <w:numPr>
          <w:ilvl w:val="0"/>
          <w:numId w:val="8"/>
        </w:numPr>
        <w:tabs>
          <w:tab w:val="left" w:pos="1134"/>
        </w:tabs>
        <w:spacing w:line="240" w:lineRule="auto"/>
        <w:ind w:left="0" w:firstLine="709"/>
        <w:jc w:val="both"/>
        <w:rPr>
          <w:rFonts w:ascii="Times New Roman" w:hAnsi="Times New Roman"/>
        </w:rPr>
      </w:pPr>
      <w:r w:rsidRPr="000A5BE7">
        <w:rPr>
          <w:rFonts w:ascii="Times New Roman" w:hAnsi="Times New Roman"/>
        </w:rPr>
        <w:t xml:space="preserve">СДО </w:t>
      </w:r>
      <w:r w:rsidRPr="000A5BE7">
        <w:rPr>
          <w:rFonts w:ascii="Times New Roman" w:hAnsi="Times New Roman"/>
          <w:lang w:val="en-US"/>
        </w:rPr>
        <w:t>Moodle</w:t>
      </w:r>
      <w:r w:rsidRPr="000A5BE7">
        <w:rPr>
          <w:rFonts w:ascii="Times New Roman" w:hAnsi="Times New Roman"/>
        </w:rPr>
        <w:t xml:space="preserve"> позволяет использовать различные способы подсчета итоговых и промежуточных оценок в курсе.</w:t>
      </w:r>
    </w:p>
    <w:p w14:paraId="23FD00DA" w14:textId="77777777" w:rsidR="00535E52" w:rsidRPr="000A5BE7" w:rsidRDefault="00535E52" w:rsidP="00535E52">
      <w:pPr>
        <w:pStyle w:val="af"/>
        <w:numPr>
          <w:ilvl w:val="0"/>
          <w:numId w:val="8"/>
        </w:numPr>
        <w:tabs>
          <w:tab w:val="left" w:pos="1134"/>
        </w:tabs>
        <w:spacing w:line="240" w:lineRule="auto"/>
        <w:ind w:left="0" w:firstLine="709"/>
        <w:jc w:val="both"/>
        <w:rPr>
          <w:rFonts w:ascii="Times New Roman" w:hAnsi="Times New Roman"/>
        </w:rPr>
      </w:pPr>
      <w:r w:rsidRPr="000A5BE7">
        <w:rPr>
          <w:rFonts w:ascii="Times New Roman" w:hAnsi="Times New Roman"/>
        </w:rPr>
        <w:t>Преподаватели получают доступ к отчетам о работе студентов с курсом и статистике посещений.</w:t>
      </w:r>
    </w:p>
    <w:p w14:paraId="3C1673BA" w14:textId="77777777" w:rsidR="00535E52" w:rsidRPr="000A5BE7" w:rsidRDefault="00535E52" w:rsidP="00535E52">
      <w:pPr>
        <w:pStyle w:val="af"/>
        <w:numPr>
          <w:ilvl w:val="0"/>
          <w:numId w:val="8"/>
        </w:numPr>
        <w:tabs>
          <w:tab w:val="left" w:pos="1134"/>
        </w:tabs>
        <w:spacing w:after="0" w:line="240" w:lineRule="auto"/>
        <w:ind w:left="0" w:firstLine="709"/>
        <w:jc w:val="both"/>
        <w:rPr>
          <w:b/>
        </w:rPr>
      </w:pPr>
      <w:r w:rsidRPr="000A5BE7">
        <w:rPr>
          <w:rFonts w:ascii="Times New Roman" w:hAnsi="Times New Roman"/>
        </w:rPr>
        <w:t xml:space="preserve">Все элементы курса </w:t>
      </w:r>
      <w:proofErr w:type="spellStart"/>
      <w:r w:rsidRPr="000A5BE7">
        <w:rPr>
          <w:rFonts w:ascii="Times New Roman" w:hAnsi="Times New Roman"/>
          <w:lang w:val="en-US"/>
        </w:rPr>
        <w:t>moodle</w:t>
      </w:r>
      <w:proofErr w:type="spellEnd"/>
      <w:r w:rsidRPr="000A5BE7">
        <w:rPr>
          <w:rFonts w:ascii="Times New Roman" w:hAnsi="Times New Roman"/>
        </w:rPr>
        <w:t xml:space="preserve"> позволяют встраивать видео и аудио.</w:t>
      </w:r>
    </w:p>
    <w:p w14:paraId="446279D1" w14:textId="77777777" w:rsidR="00535E52" w:rsidRDefault="00535E52" w:rsidP="00535E52">
      <w:pPr>
        <w:pBdr>
          <w:top w:val="nil"/>
          <w:left w:val="nil"/>
          <w:bottom w:val="nil"/>
          <w:right w:val="nil"/>
          <w:between w:val="nil"/>
        </w:pBdr>
        <w:rPr>
          <w:color w:val="000000"/>
          <w:sz w:val="24"/>
          <w:szCs w:val="24"/>
        </w:rPr>
      </w:pPr>
    </w:p>
    <w:p w14:paraId="10E81933" w14:textId="77777777" w:rsidR="00535E52" w:rsidRDefault="00535E52" w:rsidP="00535E52"/>
    <w:p w14:paraId="331B7DF0" w14:textId="77777777" w:rsidR="00C200EF" w:rsidRDefault="00C200EF" w:rsidP="00E65C78">
      <w:pPr>
        <w:pStyle w:val="aa"/>
      </w:pPr>
    </w:p>
    <w:sectPr w:rsidR="00C200EF" w:rsidSect="00216B3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5236" w14:textId="77777777" w:rsidR="00FE6542" w:rsidRDefault="00FE6542" w:rsidP="00216B3F">
      <w:r>
        <w:separator/>
      </w:r>
    </w:p>
  </w:endnote>
  <w:endnote w:type="continuationSeparator" w:id="0">
    <w:p w14:paraId="524D91B6" w14:textId="77777777" w:rsidR="00FE6542" w:rsidRDefault="00FE6542" w:rsidP="0021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6472" w14:textId="77777777" w:rsidR="00FE6542" w:rsidRDefault="00FE6542" w:rsidP="00216B3F">
      <w:r>
        <w:separator/>
      </w:r>
    </w:p>
  </w:footnote>
  <w:footnote w:type="continuationSeparator" w:id="0">
    <w:p w14:paraId="17E4BBC2" w14:textId="77777777" w:rsidR="00FE6542" w:rsidRDefault="00FE6542" w:rsidP="00216B3F">
      <w:r>
        <w:continuationSeparator/>
      </w:r>
    </w:p>
  </w:footnote>
  <w:footnote w:id="1">
    <w:p w14:paraId="120E45B5" w14:textId="77777777" w:rsidR="00E70A23" w:rsidRDefault="00E70A23" w:rsidP="00535E52">
      <w:pPr>
        <w:pStyle w:val="ac"/>
      </w:pPr>
      <w:r>
        <w:rPr>
          <w:rStyle w:val="ae"/>
        </w:rPr>
        <w:footnoteRef/>
      </w:r>
      <w:r>
        <w:t xml:space="preserve"> </w:t>
      </w:r>
      <w:r w:rsidRPr="003075C4">
        <w:rPr>
          <w:b/>
          <w:i/>
        </w:rPr>
        <w:t>Технологическая карта дисциплины</w:t>
      </w:r>
      <w:r>
        <w:rPr>
          <w:b/>
          <w:i/>
        </w:rPr>
        <w:t xml:space="preserve"> </w:t>
      </w:r>
      <w:r w:rsidRPr="002C30AC">
        <w:rPr>
          <w:b/>
          <w:i/>
        </w:rPr>
        <w:t>составляется для</w:t>
      </w:r>
      <w:r>
        <w:rPr>
          <w:b/>
          <w:i/>
        </w:rPr>
        <w:t xml:space="preserve"> каждого модуля</w:t>
      </w:r>
      <w:r w:rsidRPr="002C30AC">
        <w:rPr>
          <w:b/>
          <w:i/>
        </w:rPr>
        <w:t xml:space="preserve"> программ</w:t>
      </w:r>
      <w:r>
        <w:rPr>
          <w:b/>
          <w:i/>
        </w:rPr>
        <w:t>ы повышения квалификации</w:t>
      </w:r>
      <w:r w:rsidRPr="002C30AC">
        <w:rPr>
          <w:b/>
          <w:i/>
        </w:rPr>
        <w:t>, реализуем</w:t>
      </w:r>
      <w:r>
        <w:rPr>
          <w:b/>
          <w:i/>
        </w:rPr>
        <w:t>ого</w:t>
      </w:r>
      <w:r w:rsidRPr="002C30AC">
        <w:rPr>
          <w:b/>
          <w:i/>
        </w:rPr>
        <w:t xml:space="preserve"> с применением частично  или в полном объеме дистанционных образовательных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614"/>
    <w:multiLevelType w:val="hybridMultilevel"/>
    <w:tmpl w:val="2F7275F8"/>
    <w:lvl w:ilvl="0" w:tplc="777AE73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B4046C1"/>
    <w:multiLevelType w:val="hybridMultilevel"/>
    <w:tmpl w:val="3BACB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3C1299"/>
    <w:multiLevelType w:val="hybridMultilevel"/>
    <w:tmpl w:val="47667C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9A0FFC"/>
    <w:multiLevelType w:val="hybridMultilevel"/>
    <w:tmpl w:val="2F58A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052BC7"/>
    <w:multiLevelType w:val="hybridMultilevel"/>
    <w:tmpl w:val="43E87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14392"/>
    <w:multiLevelType w:val="hybridMultilevel"/>
    <w:tmpl w:val="5FCED5E2"/>
    <w:lvl w:ilvl="0" w:tplc="2856B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733C6E"/>
    <w:multiLevelType w:val="hybridMultilevel"/>
    <w:tmpl w:val="0110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D6E68"/>
    <w:multiLevelType w:val="hybridMultilevel"/>
    <w:tmpl w:val="86DC3CF8"/>
    <w:lvl w:ilvl="0" w:tplc="6A64D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26F432E"/>
    <w:multiLevelType w:val="hybridMultilevel"/>
    <w:tmpl w:val="E27AED94"/>
    <w:lvl w:ilvl="0" w:tplc="6E7E7A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287253"/>
    <w:multiLevelType w:val="hybridMultilevel"/>
    <w:tmpl w:val="6FEAEFA0"/>
    <w:lvl w:ilvl="0" w:tplc="777AE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A55424"/>
    <w:multiLevelType w:val="hybridMultilevel"/>
    <w:tmpl w:val="614281FC"/>
    <w:lvl w:ilvl="0" w:tplc="1B76027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E7084"/>
    <w:multiLevelType w:val="hybridMultilevel"/>
    <w:tmpl w:val="614281FC"/>
    <w:lvl w:ilvl="0" w:tplc="1B76027E">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D587B"/>
    <w:multiLevelType w:val="hybridMultilevel"/>
    <w:tmpl w:val="9C0A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12A7D"/>
    <w:multiLevelType w:val="hybridMultilevel"/>
    <w:tmpl w:val="F67C8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76B2F"/>
    <w:multiLevelType w:val="hybridMultilevel"/>
    <w:tmpl w:val="1D86E030"/>
    <w:lvl w:ilvl="0" w:tplc="C6B47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EB467D"/>
    <w:multiLevelType w:val="hybridMultilevel"/>
    <w:tmpl w:val="FFE0E400"/>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C4C4861"/>
    <w:multiLevelType w:val="hybridMultilevel"/>
    <w:tmpl w:val="88C0B824"/>
    <w:lvl w:ilvl="0" w:tplc="4386F9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0046378"/>
    <w:multiLevelType w:val="multilevel"/>
    <w:tmpl w:val="3D1A8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142CF0"/>
    <w:multiLevelType w:val="hybridMultilevel"/>
    <w:tmpl w:val="56987A2A"/>
    <w:lvl w:ilvl="0" w:tplc="6E7E7A7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346887"/>
    <w:multiLevelType w:val="hybridMultilevel"/>
    <w:tmpl w:val="8E1E97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1C30B6"/>
    <w:multiLevelType w:val="hybridMultilevel"/>
    <w:tmpl w:val="066E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1A05C4"/>
    <w:multiLevelType w:val="hybridMultilevel"/>
    <w:tmpl w:val="B936F738"/>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4DA3DC4"/>
    <w:multiLevelType w:val="hybridMultilevel"/>
    <w:tmpl w:val="AB30EF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66546F19"/>
    <w:multiLevelType w:val="hybridMultilevel"/>
    <w:tmpl w:val="940C3588"/>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8833FC4"/>
    <w:multiLevelType w:val="hybridMultilevel"/>
    <w:tmpl w:val="228A80D4"/>
    <w:lvl w:ilvl="0" w:tplc="1BD04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9676C8"/>
    <w:multiLevelType w:val="hybridMultilevel"/>
    <w:tmpl w:val="07D03B52"/>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E06CED"/>
    <w:multiLevelType w:val="hybridMultilevel"/>
    <w:tmpl w:val="F3104634"/>
    <w:lvl w:ilvl="0" w:tplc="62B8AB1C">
      <w:start w:val="1"/>
      <w:numFmt w:val="decimal"/>
      <w:lvlText w:val="%1."/>
      <w:lvlJc w:val="left"/>
      <w:pPr>
        <w:ind w:left="0" w:firstLine="0"/>
      </w:pPr>
      <w:rPr>
        <w:rFonts w:hint="default"/>
      </w:rPr>
    </w:lvl>
    <w:lvl w:ilvl="1" w:tplc="04190019" w:tentative="1">
      <w:start w:val="1"/>
      <w:numFmt w:val="lowerLetter"/>
      <w:lvlText w:val="%2."/>
      <w:lvlJc w:val="left"/>
      <w:pPr>
        <w:ind w:left="693" w:hanging="360"/>
      </w:pPr>
    </w:lvl>
    <w:lvl w:ilvl="2" w:tplc="0419001B" w:tentative="1">
      <w:start w:val="1"/>
      <w:numFmt w:val="lowerRoman"/>
      <w:lvlText w:val="%3."/>
      <w:lvlJc w:val="right"/>
      <w:pPr>
        <w:ind w:left="1413" w:hanging="180"/>
      </w:pPr>
    </w:lvl>
    <w:lvl w:ilvl="3" w:tplc="0419000F" w:tentative="1">
      <w:start w:val="1"/>
      <w:numFmt w:val="decimal"/>
      <w:lvlText w:val="%4."/>
      <w:lvlJc w:val="left"/>
      <w:pPr>
        <w:ind w:left="2133" w:hanging="360"/>
      </w:pPr>
    </w:lvl>
    <w:lvl w:ilvl="4" w:tplc="04190019" w:tentative="1">
      <w:start w:val="1"/>
      <w:numFmt w:val="lowerLetter"/>
      <w:lvlText w:val="%5."/>
      <w:lvlJc w:val="left"/>
      <w:pPr>
        <w:ind w:left="2853" w:hanging="360"/>
      </w:pPr>
    </w:lvl>
    <w:lvl w:ilvl="5" w:tplc="0419001B" w:tentative="1">
      <w:start w:val="1"/>
      <w:numFmt w:val="lowerRoman"/>
      <w:lvlText w:val="%6."/>
      <w:lvlJc w:val="right"/>
      <w:pPr>
        <w:ind w:left="3573" w:hanging="180"/>
      </w:pPr>
    </w:lvl>
    <w:lvl w:ilvl="6" w:tplc="0419000F" w:tentative="1">
      <w:start w:val="1"/>
      <w:numFmt w:val="decimal"/>
      <w:lvlText w:val="%7."/>
      <w:lvlJc w:val="left"/>
      <w:pPr>
        <w:ind w:left="4293" w:hanging="360"/>
      </w:pPr>
    </w:lvl>
    <w:lvl w:ilvl="7" w:tplc="04190019" w:tentative="1">
      <w:start w:val="1"/>
      <w:numFmt w:val="lowerLetter"/>
      <w:lvlText w:val="%8."/>
      <w:lvlJc w:val="left"/>
      <w:pPr>
        <w:ind w:left="5013" w:hanging="360"/>
      </w:pPr>
    </w:lvl>
    <w:lvl w:ilvl="8" w:tplc="0419001B" w:tentative="1">
      <w:start w:val="1"/>
      <w:numFmt w:val="lowerRoman"/>
      <w:lvlText w:val="%9."/>
      <w:lvlJc w:val="right"/>
      <w:pPr>
        <w:ind w:left="5733" w:hanging="180"/>
      </w:pPr>
    </w:lvl>
  </w:abstractNum>
  <w:abstractNum w:abstractNumId="27" w15:restartNumberingAfterBreak="0">
    <w:nsid w:val="6E5037B6"/>
    <w:multiLevelType w:val="hybridMultilevel"/>
    <w:tmpl w:val="93245EB8"/>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EA33111"/>
    <w:multiLevelType w:val="hybridMultilevel"/>
    <w:tmpl w:val="2696D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073ED2"/>
    <w:multiLevelType w:val="hybridMultilevel"/>
    <w:tmpl w:val="F57085A0"/>
    <w:lvl w:ilvl="0" w:tplc="84A8B068">
      <w:start w:val="1"/>
      <w:numFmt w:val="decimal"/>
      <w:lvlText w:val="%1."/>
      <w:lvlJc w:val="left"/>
      <w:pPr>
        <w:ind w:left="1080" w:hanging="360"/>
      </w:pPr>
      <w:rPr>
        <w:rFonts w:hint="default"/>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27125C8"/>
    <w:multiLevelType w:val="hybridMultilevel"/>
    <w:tmpl w:val="C1F4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252F0"/>
    <w:multiLevelType w:val="hybridMultilevel"/>
    <w:tmpl w:val="463A86B6"/>
    <w:lvl w:ilvl="0" w:tplc="29980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18"/>
  </w:num>
  <w:num w:numId="5">
    <w:abstractNumId w:val="11"/>
  </w:num>
  <w:num w:numId="6">
    <w:abstractNumId w:val="6"/>
  </w:num>
  <w:num w:numId="7">
    <w:abstractNumId w:val="28"/>
  </w:num>
  <w:num w:numId="8">
    <w:abstractNumId w:val="9"/>
  </w:num>
  <w:num w:numId="9">
    <w:abstractNumId w:val="10"/>
  </w:num>
  <w:num w:numId="10">
    <w:abstractNumId w:val="16"/>
  </w:num>
  <w:num w:numId="11">
    <w:abstractNumId w:val="22"/>
  </w:num>
  <w:num w:numId="12">
    <w:abstractNumId w:val="17"/>
  </w:num>
  <w:num w:numId="13">
    <w:abstractNumId w:val="3"/>
  </w:num>
  <w:num w:numId="14">
    <w:abstractNumId w:val="20"/>
  </w:num>
  <w:num w:numId="15">
    <w:abstractNumId w:val="12"/>
  </w:num>
  <w:num w:numId="16">
    <w:abstractNumId w:val="13"/>
  </w:num>
  <w:num w:numId="17">
    <w:abstractNumId w:val="26"/>
  </w:num>
  <w:num w:numId="18">
    <w:abstractNumId w:val="2"/>
  </w:num>
  <w:num w:numId="19">
    <w:abstractNumId w:val="27"/>
  </w:num>
  <w:num w:numId="20">
    <w:abstractNumId w:val="21"/>
  </w:num>
  <w:num w:numId="21">
    <w:abstractNumId w:val="15"/>
  </w:num>
  <w:num w:numId="22">
    <w:abstractNumId w:val="25"/>
  </w:num>
  <w:num w:numId="23">
    <w:abstractNumId w:val="31"/>
  </w:num>
  <w:num w:numId="24">
    <w:abstractNumId w:val="23"/>
  </w:num>
  <w:num w:numId="25">
    <w:abstractNumId w:val="7"/>
  </w:num>
  <w:num w:numId="26">
    <w:abstractNumId w:val="5"/>
  </w:num>
  <w:num w:numId="27">
    <w:abstractNumId w:val="30"/>
  </w:num>
  <w:num w:numId="28">
    <w:abstractNumId w:val="29"/>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3F"/>
    <w:rsid w:val="000030CD"/>
    <w:rsid w:val="000104A5"/>
    <w:rsid w:val="00023E2A"/>
    <w:rsid w:val="0006657E"/>
    <w:rsid w:val="00094FEF"/>
    <w:rsid w:val="00097857"/>
    <w:rsid w:val="000A5BE7"/>
    <w:rsid w:val="000D28BB"/>
    <w:rsid w:val="000F4683"/>
    <w:rsid w:val="00155060"/>
    <w:rsid w:val="001577F9"/>
    <w:rsid w:val="0016402C"/>
    <w:rsid w:val="00195054"/>
    <w:rsid w:val="001A2E88"/>
    <w:rsid w:val="001D0E3F"/>
    <w:rsid w:val="00216B3F"/>
    <w:rsid w:val="00217B03"/>
    <w:rsid w:val="0029078B"/>
    <w:rsid w:val="002B71C2"/>
    <w:rsid w:val="002C0764"/>
    <w:rsid w:val="002C3DFF"/>
    <w:rsid w:val="003413D9"/>
    <w:rsid w:val="003879D0"/>
    <w:rsid w:val="003D7860"/>
    <w:rsid w:val="003E106A"/>
    <w:rsid w:val="003E16F0"/>
    <w:rsid w:val="003F1DEA"/>
    <w:rsid w:val="0042113F"/>
    <w:rsid w:val="00450350"/>
    <w:rsid w:val="0045384F"/>
    <w:rsid w:val="00455B6F"/>
    <w:rsid w:val="004745C8"/>
    <w:rsid w:val="004A2248"/>
    <w:rsid w:val="004E4F89"/>
    <w:rsid w:val="004F4D2A"/>
    <w:rsid w:val="004F67FC"/>
    <w:rsid w:val="0051061E"/>
    <w:rsid w:val="00533032"/>
    <w:rsid w:val="00535E52"/>
    <w:rsid w:val="005426AE"/>
    <w:rsid w:val="005D7AE9"/>
    <w:rsid w:val="0060146F"/>
    <w:rsid w:val="00615777"/>
    <w:rsid w:val="00615B34"/>
    <w:rsid w:val="006400F1"/>
    <w:rsid w:val="00694388"/>
    <w:rsid w:val="006A7438"/>
    <w:rsid w:val="00763579"/>
    <w:rsid w:val="00775590"/>
    <w:rsid w:val="00780AC6"/>
    <w:rsid w:val="00783C16"/>
    <w:rsid w:val="00800B58"/>
    <w:rsid w:val="00807B4D"/>
    <w:rsid w:val="00836250"/>
    <w:rsid w:val="00854AA3"/>
    <w:rsid w:val="00877F23"/>
    <w:rsid w:val="00893C8A"/>
    <w:rsid w:val="008C2F19"/>
    <w:rsid w:val="00947022"/>
    <w:rsid w:val="00970417"/>
    <w:rsid w:val="009B3EFE"/>
    <w:rsid w:val="009C4A4F"/>
    <w:rsid w:val="009E21D1"/>
    <w:rsid w:val="009E736D"/>
    <w:rsid w:val="00A1289D"/>
    <w:rsid w:val="00A41A12"/>
    <w:rsid w:val="00A92E17"/>
    <w:rsid w:val="00AB23B5"/>
    <w:rsid w:val="00AF20AE"/>
    <w:rsid w:val="00AF4E2F"/>
    <w:rsid w:val="00B171AB"/>
    <w:rsid w:val="00BA12FD"/>
    <w:rsid w:val="00BC6A30"/>
    <w:rsid w:val="00C0233A"/>
    <w:rsid w:val="00C200EF"/>
    <w:rsid w:val="00C24A73"/>
    <w:rsid w:val="00C40BFB"/>
    <w:rsid w:val="00CA6FF9"/>
    <w:rsid w:val="00CC34AC"/>
    <w:rsid w:val="00D05E9A"/>
    <w:rsid w:val="00D2029D"/>
    <w:rsid w:val="00D2277C"/>
    <w:rsid w:val="00D342BA"/>
    <w:rsid w:val="00D3743C"/>
    <w:rsid w:val="00D55170"/>
    <w:rsid w:val="00D91CB3"/>
    <w:rsid w:val="00DA6C78"/>
    <w:rsid w:val="00DE4D80"/>
    <w:rsid w:val="00E06873"/>
    <w:rsid w:val="00E65C78"/>
    <w:rsid w:val="00E70A23"/>
    <w:rsid w:val="00E75F78"/>
    <w:rsid w:val="00ED32C4"/>
    <w:rsid w:val="00F3457F"/>
    <w:rsid w:val="00F35958"/>
    <w:rsid w:val="00F5532E"/>
    <w:rsid w:val="00F6380D"/>
    <w:rsid w:val="00F74715"/>
    <w:rsid w:val="00F962AF"/>
    <w:rsid w:val="00F96492"/>
    <w:rsid w:val="00FD2D81"/>
    <w:rsid w:val="00FE0A19"/>
    <w:rsid w:val="00FE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D036"/>
  <w15:docId w15:val="{9B2DDB13-245D-4AB7-8BC1-773BF3C6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47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rsid w:val="00216B3F"/>
    <w:pPr>
      <w:keepNext/>
      <w:keepLines/>
      <w:spacing w:before="480" w:after="120"/>
      <w:outlineLvl w:val="0"/>
    </w:pPr>
    <w:rPr>
      <w:b/>
      <w:sz w:val="48"/>
      <w:szCs w:val="48"/>
    </w:rPr>
  </w:style>
  <w:style w:type="paragraph" w:styleId="3">
    <w:name w:val="heading 3"/>
    <w:basedOn w:val="a"/>
    <w:next w:val="a"/>
    <w:link w:val="30"/>
    <w:uiPriority w:val="9"/>
    <w:semiHidden/>
    <w:unhideWhenUsed/>
    <w:qFormat/>
    <w:rsid w:val="008C2F1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B3F"/>
    <w:rPr>
      <w:rFonts w:ascii="Times New Roman" w:eastAsia="Times New Roman" w:hAnsi="Times New Roman" w:cs="Times New Roman"/>
      <w:b/>
      <w:sz w:val="48"/>
      <w:szCs w:val="48"/>
      <w:lang w:eastAsia="ru-RU"/>
    </w:rPr>
  </w:style>
  <w:style w:type="paragraph" w:styleId="a3">
    <w:name w:val="Title"/>
    <w:basedOn w:val="a"/>
    <w:next w:val="a"/>
    <w:link w:val="a4"/>
    <w:uiPriority w:val="99"/>
    <w:qFormat/>
    <w:rsid w:val="00216B3F"/>
    <w:pPr>
      <w:keepNext/>
      <w:keepLines/>
      <w:spacing w:before="480" w:after="120"/>
    </w:pPr>
    <w:rPr>
      <w:b/>
      <w:sz w:val="72"/>
      <w:szCs w:val="72"/>
    </w:rPr>
  </w:style>
  <w:style w:type="character" w:customStyle="1" w:styleId="a4">
    <w:name w:val="Заголовок Знак"/>
    <w:basedOn w:val="a0"/>
    <w:link w:val="a3"/>
    <w:uiPriority w:val="99"/>
    <w:rsid w:val="00216B3F"/>
    <w:rPr>
      <w:rFonts w:ascii="Times New Roman" w:eastAsia="Times New Roman" w:hAnsi="Times New Roman" w:cs="Times New Roman"/>
      <w:b/>
      <w:sz w:val="72"/>
      <w:szCs w:val="72"/>
      <w:lang w:eastAsia="ru-RU"/>
    </w:rPr>
  </w:style>
  <w:style w:type="character" w:styleId="a5">
    <w:name w:val="Hyperlink"/>
    <w:basedOn w:val="a0"/>
    <w:uiPriority w:val="99"/>
    <w:unhideWhenUsed/>
    <w:rsid w:val="00216B3F"/>
    <w:rPr>
      <w:color w:val="0563C1" w:themeColor="hyperlink"/>
      <w:u w:val="single"/>
    </w:rPr>
  </w:style>
  <w:style w:type="paragraph" w:customStyle="1" w:styleId="11">
    <w:name w:val="Обычный1"/>
    <w:rsid w:val="00216B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Preformatted">
    <w:name w:val="Preformatted"/>
    <w:basedOn w:val="a"/>
    <w:rsid w:val="00216B3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
    <w:name w:val="АС - Код"/>
    <w:rsid w:val="00216B3F"/>
    <w:pPr>
      <w:tabs>
        <w:tab w:val="left" w:pos="360"/>
        <w:tab w:val="left" w:pos="720"/>
        <w:tab w:val="left" w:pos="1080"/>
        <w:tab w:val="left" w:pos="1440"/>
        <w:tab w:val="left" w:pos="1800"/>
        <w:tab w:val="left" w:pos="2160"/>
        <w:tab w:val="left" w:pos="2520"/>
        <w:tab w:val="left" w:pos="2880"/>
        <w:tab w:val="left" w:pos="3240"/>
      </w:tabs>
      <w:spacing w:after="0" w:line="360" w:lineRule="auto"/>
    </w:pPr>
    <w:rPr>
      <w:rFonts w:ascii="Courier New" w:eastAsia="Times New Roman" w:hAnsi="Courier New" w:cs="Times New Roman"/>
      <w:noProof/>
      <w:sz w:val="20"/>
      <w:szCs w:val="20"/>
      <w:lang w:eastAsia="ru-RU"/>
    </w:rPr>
  </w:style>
  <w:style w:type="paragraph" w:styleId="a6">
    <w:name w:val="Body Text Indent"/>
    <w:basedOn w:val="a"/>
    <w:link w:val="a7"/>
    <w:rsid w:val="00216B3F"/>
    <w:pPr>
      <w:spacing w:after="120"/>
      <w:ind w:left="283"/>
    </w:pPr>
  </w:style>
  <w:style w:type="character" w:customStyle="1" w:styleId="a7">
    <w:name w:val="Основной текст с отступом Знак"/>
    <w:basedOn w:val="a0"/>
    <w:link w:val="a6"/>
    <w:rsid w:val="00216B3F"/>
    <w:rPr>
      <w:rFonts w:ascii="Times New Roman" w:eastAsia="Times New Roman" w:hAnsi="Times New Roman" w:cs="Times New Roman"/>
      <w:sz w:val="20"/>
      <w:szCs w:val="20"/>
      <w:lang w:eastAsia="ru-RU"/>
    </w:rPr>
  </w:style>
  <w:style w:type="paragraph" w:styleId="a8">
    <w:name w:val="footer"/>
    <w:basedOn w:val="a"/>
    <w:link w:val="a9"/>
    <w:uiPriority w:val="99"/>
    <w:rsid w:val="00216B3F"/>
    <w:pPr>
      <w:tabs>
        <w:tab w:val="center" w:pos="4677"/>
        <w:tab w:val="right" w:pos="9355"/>
      </w:tabs>
    </w:pPr>
    <w:rPr>
      <w:sz w:val="24"/>
      <w:szCs w:val="24"/>
    </w:rPr>
  </w:style>
  <w:style w:type="character" w:customStyle="1" w:styleId="a9">
    <w:name w:val="Нижний колонтитул Знак"/>
    <w:basedOn w:val="a0"/>
    <w:link w:val="a8"/>
    <w:uiPriority w:val="99"/>
    <w:rsid w:val="00216B3F"/>
    <w:rPr>
      <w:rFonts w:ascii="Times New Roman" w:eastAsia="Times New Roman" w:hAnsi="Times New Roman" w:cs="Times New Roman"/>
      <w:sz w:val="24"/>
      <w:szCs w:val="24"/>
      <w:lang w:eastAsia="ru-RU"/>
    </w:rPr>
  </w:style>
  <w:style w:type="paragraph" w:customStyle="1" w:styleId="2">
    <w:name w:val="Обычный2"/>
    <w:rsid w:val="00216B3F"/>
    <w:pPr>
      <w:spacing w:before="100" w:after="100" w:line="240" w:lineRule="auto"/>
    </w:pPr>
    <w:rPr>
      <w:rFonts w:ascii="Times New Roman" w:eastAsia="Times New Roman" w:hAnsi="Times New Roman" w:cs="Times New Roman"/>
      <w:snapToGrid w:val="0"/>
      <w:sz w:val="24"/>
      <w:szCs w:val="20"/>
      <w:lang w:eastAsia="ru-RU"/>
    </w:rPr>
  </w:style>
  <w:style w:type="paragraph" w:styleId="aa">
    <w:name w:val="Body Text"/>
    <w:basedOn w:val="a"/>
    <w:link w:val="ab"/>
    <w:uiPriority w:val="99"/>
    <w:unhideWhenUsed/>
    <w:rsid w:val="00216B3F"/>
    <w:pPr>
      <w:spacing w:after="120"/>
    </w:pPr>
  </w:style>
  <w:style w:type="character" w:customStyle="1" w:styleId="ab">
    <w:name w:val="Основной текст Знак"/>
    <w:basedOn w:val="a0"/>
    <w:link w:val="aa"/>
    <w:uiPriority w:val="99"/>
    <w:rsid w:val="00216B3F"/>
    <w:rPr>
      <w:rFonts w:ascii="Times New Roman" w:eastAsia="Times New Roman" w:hAnsi="Times New Roman" w:cs="Times New Roman"/>
      <w:sz w:val="20"/>
      <w:szCs w:val="20"/>
      <w:lang w:eastAsia="ru-RU"/>
    </w:rPr>
  </w:style>
  <w:style w:type="paragraph" w:styleId="ac">
    <w:name w:val="footnote text"/>
    <w:basedOn w:val="a"/>
    <w:link w:val="ad"/>
    <w:unhideWhenUsed/>
    <w:rsid w:val="00216B3F"/>
  </w:style>
  <w:style w:type="character" w:customStyle="1" w:styleId="ad">
    <w:name w:val="Текст сноски Знак"/>
    <w:basedOn w:val="a0"/>
    <w:link w:val="ac"/>
    <w:rsid w:val="00216B3F"/>
    <w:rPr>
      <w:rFonts w:ascii="Times New Roman" w:eastAsia="Times New Roman" w:hAnsi="Times New Roman" w:cs="Times New Roman"/>
      <w:sz w:val="20"/>
      <w:szCs w:val="20"/>
      <w:lang w:eastAsia="ru-RU"/>
    </w:rPr>
  </w:style>
  <w:style w:type="character" w:styleId="ae">
    <w:name w:val="footnote reference"/>
    <w:basedOn w:val="a0"/>
    <w:unhideWhenUsed/>
    <w:rsid w:val="00216B3F"/>
    <w:rPr>
      <w:vertAlign w:val="superscript"/>
    </w:rPr>
  </w:style>
  <w:style w:type="paragraph" w:styleId="af">
    <w:name w:val="List Paragraph"/>
    <w:aliases w:val="Абзац списка  1Список литературы мой"/>
    <w:basedOn w:val="a"/>
    <w:link w:val="af0"/>
    <w:uiPriority w:val="34"/>
    <w:qFormat/>
    <w:rsid w:val="00216B3F"/>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Абзац списка  1Список литературы мой Знак"/>
    <w:link w:val="af"/>
    <w:uiPriority w:val="34"/>
    <w:locked/>
    <w:rsid w:val="00216B3F"/>
    <w:rPr>
      <w:rFonts w:ascii="Calibri" w:eastAsia="Calibri" w:hAnsi="Calibri" w:cs="Times New Roman"/>
    </w:rPr>
  </w:style>
  <w:style w:type="paragraph" w:customStyle="1" w:styleId="af1">
    <w:name w:val="Учебное пособие"/>
    <w:basedOn w:val="a"/>
    <w:link w:val="af2"/>
    <w:qFormat/>
    <w:rsid w:val="0060146F"/>
    <w:pPr>
      <w:ind w:firstLine="709"/>
      <w:jc w:val="both"/>
    </w:pPr>
    <w:rPr>
      <w:rFonts w:eastAsiaTheme="minorHAnsi"/>
      <w:sz w:val="24"/>
      <w:szCs w:val="24"/>
    </w:rPr>
  </w:style>
  <w:style w:type="character" w:customStyle="1" w:styleId="af2">
    <w:name w:val="Учебное пособие Знак"/>
    <w:basedOn w:val="a0"/>
    <w:link w:val="af1"/>
    <w:rsid w:val="0060146F"/>
    <w:rPr>
      <w:rFonts w:ascii="Times New Roman" w:hAnsi="Times New Roman" w:cs="Times New Roman"/>
      <w:sz w:val="24"/>
      <w:szCs w:val="24"/>
      <w:lang w:eastAsia="ru-RU"/>
    </w:rPr>
  </w:style>
  <w:style w:type="character" w:customStyle="1" w:styleId="30">
    <w:name w:val="Заголовок 3 Знак"/>
    <w:basedOn w:val="a0"/>
    <w:link w:val="3"/>
    <w:uiPriority w:val="9"/>
    <w:semiHidden/>
    <w:rsid w:val="008C2F19"/>
    <w:rPr>
      <w:rFonts w:asciiTheme="majorHAnsi" w:eastAsiaTheme="majorEastAsia" w:hAnsiTheme="majorHAnsi" w:cstheme="majorBidi"/>
      <w:b/>
      <w:bCs/>
      <w:color w:val="5B9BD5" w:themeColor="accent1"/>
      <w:sz w:val="20"/>
      <w:szCs w:val="20"/>
      <w:lang w:eastAsia="ru-RU"/>
    </w:rPr>
  </w:style>
  <w:style w:type="character" w:styleId="af3">
    <w:name w:val="annotation reference"/>
    <w:basedOn w:val="a0"/>
    <w:uiPriority w:val="99"/>
    <w:semiHidden/>
    <w:unhideWhenUsed/>
    <w:rsid w:val="00D2029D"/>
    <w:rPr>
      <w:sz w:val="16"/>
      <w:szCs w:val="16"/>
    </w:rPr>
  </w:style>
  <w:style w:type="paragraph" w:styleId="af4">
    <w:name w:val="annotation text"/>
    <w:basedOn w:val="a"/>
    <w:link w:val="af5"/>
    <w:uiPriority w:val="99"/>
    <w:semiHidden/>
    <w:unhideWhenUsed/>
    <w:rsid w:val="00D2029D"/>
  </w:style>
  <w:style w:type="character" w:customStyle="1" w:styleId="af5">
    <w:name w:val="Текст примечания Знак"/>
    <w:basedOn w:val="a0"/>
    <w:link w:val="af4"/>
    <w:uiPriority w:val="99"/>
    <w:semiHidden/>
    <w:rsid w:val="00D2029D"/>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2029D"/>
    <w:rPr>
      <w:b/>
      <w:bCs/>
    </w:rPr>
  </w:style>
  <w:style w:type="character" w:customStyle="1" w:styleId="af7">
    <w:name w:val="Тема примечания Знак"/>
    <w:basedOn w:val="af5"/>
    <w:link w:val="af6"/>
    <w:uiPriority w:val="99"/>
    <w:semiHidden/>
    <w:rsid w:val="00D2029D"/>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D2029D"/>
    <w:rPr>
      <w:rFonts w:ascii="Segoe UI" w:hAnsi="Segoe UI" w:cs="Segoe UI"/>
      <w:sz w:val="18"/>
      <w:szCs w:val="18"/>
    </w:rPr>
  </w:style>
  <w:style w:type="character" w:customStyle="1" w:styleId="af9">
    <w:name w:val="Текст выноски Знак"/>
    <w:basedOn w:val="a0"/>
    <w:link w:val="af8"/>
    <w:uiPriority w:val="99"/>
    <w:semiHidden/>
    <w:rsid w:val="00D202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9082">
      <w:bodyDiv w:val="1"/>
      <w:marLeft w:val="0"/>
      <w:marRight w:val="0"/>
      <w:marTop w:val="0"/>
      <w:marBottom w:val="0"/>
      <w:divBdr>
        <w:top w:val="none" w:sz="0" w:space="0" w:color="auto"/>
        <w:left w:val="none" w:sz="0" w:space="0" w:color="auto"/>
        <w:bottom w:val="none" w:sz="0" w:space="0" w:color="auto"/>
        <w:right w:val="none" w:sz="0" w:space="0" w:color="auto"/>
      </w:divBdr>
    </w:div>
    <w:div w:id="601030763">
      <w:bodyDiv w:val="1"/>
      <w:marLeft w:val="0"/>
      <w:marRight w:val="0"/>
      <w:marTop w:val="0"/>
      <w:marBottom w:val="0"/>
      <w:divBdr>
        <w:top w:val="none" w:sz="0" w:space="0" w:color="auto"/>
        <w:left w:val="none" w:sz="0" w:space="0" w:color="auto"/>
        <w:bottom w:val="none" w:sz="0" w:space="0" w:color="auto"/>
        <w:right w:val="none" w:sz="0" w:space="0" w:color="auto"/>
      </w:divBdr>
      <w:divsChild>
        <w:div w:id="1154680545">
          <w:marLeft w:val="0"/>
          <w:marRight w:val="0"/>
          <w:marTop w:val="0"/>
          <w:marBottom w:val="0"/>
          <w:divBdr>
            <w:top w:val="none" w:sz="0" w:space="0" w:color="auto"/>
            <w:left w:val="none" w:sz="0" w:space="0" w:color="auto"/>
            <w:bottom w:val="none" w:sz="0" w:space="0" w:color="auto"/>
            <w:right w:val="none" w:sz="0" w:space="0" w:color="auto"/>
          </w:divBdr>
        </w:div>
        <w:div w:id="2133015541">
          <w:marLeft w:val="0"/>
          <w:marRight w:val="0"/>
          <w:marTop w:val="0"/>
          <w:marBottom w:val="0"/>
          <w:divBdr>
            <w:top w:val="none" w:sz="0" w:space="0" w:color="auto"/>
            <w:left w:val="none" w:sz="0" w:space="0" w:color="auto"/>
            <w:bottom w:val="none" w:sz="0" w:space="0" w:color="auto"/>
            <w:right w:val="none" w:sz="0" w:space="0" w:color="auto"/>
          </w:divBdr>
        </w:div>
        <w:div w:id="763766789">
          <w:marLeft w:val="0"/>
          <w:marRight w:val="0"/>
          <w:marTop w:val="0"/>
          <w:marBottom w:val="0"/>
          <w:divBdr>
            <w:top w:val="none" w:sz="0" w:space="0" w:color="auto"/>
            <w:left w:val="none" w:sz="0" w:space="0" w:color="auto"/>
            <w:bottom w:val="none" w:sz="0" w:space="0" w:color="auto"/>
            <w:right w:val="none" w:sz="0" w:space="0" w:color="auto"/>
          </w:divBdr>
        </w:div>
        <w:div w:id="1292980231">
          <w:marLeft w:val="0"/>
          <w:marRight w:val="0"/>
          <w:marTop w:val="0"/>
          <w:marBottom w:val="0"/>
          <w:divBdr>
            <w:top w:val="none" w:sz="0" w:space="0" w:color="auto"/>
            <w:left w:val="none" w:sz="0" w:space="0" w:color="auto"/>
            <w:bottom w:val="none" w:sz="0" w:space="0" w:color="auto"/>
            <w:right w:val="none" w:sz="0" w:space="0" w:color="auto"/>
          </w:divBdr>
        </w:div>
        <w:div w:id="1088500241">
          <w:marLeft w:val="0"/>
          <w:marRight w:val="0"/>
          <w:marTop w:val="0"/>
          <w:marBottom w:val="0"/>
          <w:divBdr>
            <w:top w:val="none" w:sz="0" w:space="0" w:color="auto"/>
            <w:left w:val="none" w:sz="0" w:space="0" w:color="auto"/>
            <w:bottom w:val="none" w:sz="0" w:space="0" w:color="auto"/>
            <w:right w:val="none" w:sz="0" w:space="0" w:color="auto"/>
          </w:divBdr>
        </w:div>
        <w:div w:id="1533111375">
          <w:marLeft w:val="0"/>
          <w:marRight w:val="0"/>
          <w:marTop w:val="0"/>
          <w:marBottom w:val="0"/>
          <w:divBdr>
            <w:top w:val="none" w:sz="0" w:space="0" w:color="auto"/>
            <w:left w:val="none" w:sz="0" w:space="0" w:color="auto"/>
            <w:bottom w:val="none" w:sz="0" w:space="0" w:color="auto"/>
            <w:right w:val="none" w:sz="0" w:space="0" w:color="auto"/>
          </w:divBdr>
        </w:div>
        <w:div w:id="1208761723">
          <w:marLeft w:val="0"/>
          <w:marRight w:val="0"/>
          <w:marTop w:val="0"/>
          <w:marBottom w:val="0"/>
          <w:divBdr>
            <w:top w:val="none" w:sz="0" w:space="0" w:color="auto"/>
            <w:left w:val="none" w:sz="0" w:space="0" w:color="auto"/>
            <w:bottom w:val="none" w:sz="0" w:space="0" w:color="auto"/>
            <w:right w:val="none" w:sz="0" w:space="0" w:color="auto"/>
          </w:divBdr>
        </w:div>
        <w:div w:id="1102072296">
          <w:marLeft w:val="0"/>
          <w:marRight w:val="0"/>
          <w:marTop w:val="0"/>
          <w:marBottom w:val="0"/>
          <w:divBdr>
            <w:top w:val="none" w:sz="0" w:space="0" w:color="auto"/>
            <w:left w:val="none" w:sz="0" w:space="0" w:color="auto"/>
            <w:bottom w:val="none" w:sz="0" w:space="0" w:color="auto"/>
            <w:right w:val="none" w:sz="0" w:space="0" w:color="auto"/>
          </w:divBdr>
        </w:div>
        <w:div w:id="1446387909">
          <w:marLeft w:val="0"/>
          <w:marRight w:val="0"/>
          <w:marTop w:val="0"/>
          <w:marBottom w:val="0"/>
          <w:divBdr>
            <w:top w:val="none" w:sz="0" w:space="0" w:color="auto"/>
            <w:left w:val="none" w:sz="0" w:space="0" w:color="auto"/>
            <w:bottom w:val="none" w:sz="0" w:space="0" w:color="auto"/>
            <w:right w:val="none" w:sz="0" w:space="0" w:color="auto"/>
          </w:divBdr>
        </w:div>
        <w:div w:id="1114206922">
          <w:marLeft w:val="0"/>
          <w:marRight w:val="0"/>
          <w:marTop w:val="0"/>
          <w:marBottom w:val="0"/>
          <w:divBdr>
            <w:top w:val="none" w:sz="0" w:space="0" w:color="auto"/>
            <w:left w:val="none" w:sz="0" w:space="0" w:color="auto"/>
            <w:bottom w:val="none" w:sz="0" w:space="0" w:color="auto"/>
            <w:right w:val="none" w:sz="0" w:space="0" w:color="auto"/>
          </w:divBdr>
        </w:div>
        <w:div w:id="1727878859">
          <w:marLeft w:val="0"/>
          <w:marRight w:val="0"/>
          <w:marTop w:val="0"/>
          <w:marBottom w:val="0"/>
          <w:divBdr>
            <w:top w:val="none" w:sz="0" w:space="0" w:color="auto"/>
            <w:left w:val="none" w:sz="0" w:space="0" w:color="auto"/>
            <w:bottom w:val="none" w:sz="0" w:space="0" w:color="auto"/>
            <w:right w:val="none" w:sz="0" w:space="0" w:color="auto"/>
          </w:divBdr>
        </w:div>
        <w:div w:id="1257710676">
          <w:marLeft w:val="0"/>
          <w:marRight w:val="0"/>
          <w:marTop w:val="0"/>
          <w:marBottom w:val="0"/>
          <w:divBdr>
            <w:top w:val="none" w:sz="0" w:space="0" w:color="auto"/>
            <w:left w:val="none" w:sz="0" w:space="0" w:color="auto"/>
            <w:bottom w:val="none" w:sz="0" w:space="0" w:color="auto"/>
            <w:right w:val="none" w:sz="0" w:space="0" w:color="auto"/>
          </w:divBdr>
        </w:div>
        <w:div w:id="1033263112">
          <w:marLeft w:val="0"/>
          <w:marRight w:val="0"/>
          <w:marTop w:val="0"/>
          <w:marBottom w:val="0"/>
          <w:divBdr>
            <w:top w:val="none" w:sz="0" w:space="0" w:color="auto"/>
            <w:left w:val="none" w:sz="0" w:space="0" w:color="auto"/>
            <w:bottom w:val="none" w:sz="0" w:space="0" w:color="auto"/>
            <w:right w:val="none" w:sz="0" w:space="0" w:color="auto"/>
          </w:divBdr>
        </w:div>
        <w:div w:id="1527257147">
          <w:marLeft w:val="0"/>
          <w:marRight w:val="0"/>
          <w:marTop w:val="0"/>
          <w:marBottom w:val="0"/>
          <w:divBdr>
            <w:top w:val="none" w:sz="0" w:space="0" w:color="auto"/>
            <w:left w:val="none" w:sz="0" w:space="0" w:color="auto"/>
            <w:bottom w:val="none" w:sz="0" w:space="0" w:color="auto"/>
            <w:right w:val="none" w:sz="0" w:space="0" w:color="auto"/>
          </w:divBdr>
        </w:div>
      </w:divsChild>
    </w:div>
    <w:div w:id="682900568">
      <w:bodyDiv w:val="1"/>
      <w:marLeft w:val="0"/>
      <w:marRight w:val="0"/>
      <w:marTop w:val="0"/>
      <w:marBottom w:val="0"/>
      <w:divBdr>
        <w:top w:val="none" w:sz="0" w:space="0" w:color="auto"/>
        <w:left w:val="none" w:sz="0" w:space="0" w:color="auto"/>
        <w:bottom w:val="none" w:sz="0" w:space="0" w:color="auto"/>
        <w:right w:val="none" w:sz="0" w:space="0" w:color="auto"/>
      </w:divBdr>
    </w:div>
    <w:div w:id="851606024">
      <w:bodyDiv w:val="1"/>
      <w:marLeft w:val="0"/>
      <w:marRight w:val="0"/>
      <w:marTop w:val="0"/>
      <w:marBottom w:val="0"/>
      <w:divBdr>
        <w:top w:val="none" w:sz="0" w:space="0" w:color="auto"/>
        <w:left w:val="none" w:sz="0" w:space="0" w:color="auto"/>
        <w:bottom w:val="none" w:sz="0" w:space="0" w:color="auto"/>
        <w:right w:val="none" w:sz="0" w:space="0" w:color="auto"/>
      </w:divBdr>
      <w:divsChild>
        <w:div w:id="1878541360">
          <w:marLeft w:val="0"/>
          <w:marRight w:val="0"/>
          <w:marTop w:val="0"/>
          <w:marBottom w:val="0"/>
          <w:divBdr>
            <w:top w:val="none" w:sz="0" w:space="0" w:color="auto"/>
            <w:left w:val="none" w:sz="0" w:space="0" w:color="auto"/>
            <w:bottom w:val="none" w:sz="0" w:space="0" w:color="auto"/>
            <w:right w:val="none" w:sz="0" w:space="0" w:color="auto"/>
          </w:divBdr>
        </w:div>
        <w:div w:id="564950222">
          <w:marLeft w:val="0"/>
          <w:marRight w:val="0"/>
          <w:marTop w:val="0"/>
          <w:marBottom w:val="0"/>
          <w:divBdr>
            <w:top w:val="none" w:sz="0" w:space="0" w:color="auto"/>
            <w:left w:val="none" w:sz="0" w:space="0" w:color="auto"/>
            <w:bottom w:val="none" w:sz="0" w:space="0" w:color="auto"/>
            <w:right w:val="none" w:sz="0" w:space="0" w:color="auto"/>
          </w:divBdr>
          <w:divsChild>
            <w:div w:id="2099595931">
              <w:marLeft w:val="0"/>
              <w:marRight w:val="0"/>
              <w:marTop w:val="0"/>
              <w:marBottom w:val="0"/>
              <w:divBdr>
                <w:top w:val="none" w:sz="0" w:space="0" w:color="auto"/>
                <w:left w:val="none" w:sz="0" w:space="0" w:color="auto"/>
                <w:bottom w:val="none" w:sz="0" w:space="0" w:color="auto"/>
                <w:right w:val="none" w:sz="0" w:space="0" w:color="auto"/>
              </w:divBdr>
            </w:div>
            <w:div w:id="867832200">
              <w:marLeft w:val="0"/>
              <w:marRight w:val="0"/>
              <w:marTop w:val="0"/>
              <w:marBottom w:val="0"/>
              <w:divBdr>
                <w:top w:val="none" w:sz="0" w:space="0" w:color="auto"/>
                <w:left w:val="none" w:sz="0" w:space="0" w:color="auto"/>
                <w:bottom w:val="none" w:sz="0" w:space="0" w:color="auto"/>
                <w:right w:val="none" w:sz="0" w:space="0" w:color="auto"/>
              </w:divBdr>
            </w:div>
            <w:div w:id="742264079">
              <w:marLeft w:val="0"/>
              <w:marRight w:val="0"/>
              <w:marTop w:val="0"/>
              <w:marBottom w:val="0"/>
              <w:divBdr>
                <w:top w:val="none" w:sz="0" w:space="0" w:color="auto"/>
                <w:left w:val="none" w:sz="0" w:space="0" w:color="auto"/>
                <w:bottom w:val="none" w:sz="0" w:space="0" w:color="auto"/>
                <w:right w:val="none" w:sz="0" w:space="0" w:color="auto"/>
              </w:divBdr>
            </w:div>
            <w:div w:id="180319110">
              <w:marLeft w:val="0"/>
              <w:marRight w:val="0"/>
              <w:marTop w:val="0"/>
              <w:marBottom w:val="0"/>
              <w:divBdr>
                <w:top w:val="none" w:sz="0" w:space="0" w:color="auto"/>
                <w:left w:val="none" w:sz="0" w:space="0" w:color="auto"/>
                <w:bottom w:val="none" w:sz="0" w:space="0" w:color="auto"/>
                <w:right w:val="none" w:sz="0" w:space="0" w:color="auto"/>
              </w:divBdr>
            </w:div>
            <w:div w:id="2011054885">
              <w:marLeft w:val="0"/>
              <w:marRight w:val="0"/>
              <w:marTop w:val="0"/>
              <w:marBottom w:val="0"/>
              <w:divBdr>
                <w:top w:val="none" w:sz="0" w:space="0" w:color="auto"/>
                <w:left w:val="none" w:sz="0" w:space="0" w:color="auto"/>
                <w:bottom w:val="none" w:sz="0" w:space="0" w:color="auto"/>
                <w:right w:val="none" w:sz="0" w:space="0" w:color="auto"/>
              </w:divBdr>
            </w:div>
            <w:div w:id="1963001615">
              <w:marLeft w:val="0"/>
              <w:marRight w:val="0"/>
              <w:marTop w:val="0"/>
              <w:marBottom w:val="0"/>
              <w:divBdr>
                <w:top w:val="none" w:sz="0" w:space="0" w:color="auto"/>
                <w:left w:val="none" w:sz="0" w:space="0" w:color="auto"/>
                <w:bottom w:val="none" w:sz="0" w:space="0" w:color="auto"/>
                <w:right w:val="none" w:sz="0" w:space="0" w:color="auto"/>
              </w:divBdr>
            </w:div>
            <w:div w:id="1292512637">
              <w:marLeft w:val="0"/>
              <w:marRight w:val="0"/>
              <w:marTop w:val="0"/>
              <w:marBottom w:val="0"/>
              <w:divBdr>
                <w:top w:val="none" w:sz="0" w:space="0" w:color="auto"/>
                <w:left w:val="none" w:sz="0" w:space="0" w:color="auto"/>
                <w:bottom w:val="none" w:sz="0" w:space="0" w:color="auto"/>
                <w:right w:val="none" w:sz="0" w:space="0" w:color="auto"/>
              </w:divBdr>
            </w:div>
            <w:div w:id="561064779">
              <w:marLeft w:val="0"/>
              <w:marRight w:val="0"/>
              <w:marTop w:val="0"/>
              <w:marBottom w:val="0"/>
              <w:divBdr>
                <w:top w:val="none" w:sz="0" w:space="0" w:color="auto"/>
                <w:left w:val="none" w:sz="0" w:space="0" w:color="auto"/>
                <w:bottom w:val="none" w:sz="0" w:space="0" w:color="auto"/>
                <w:right w:val="none" w:sz="0" w:space="0" w:color="auto"/>
              </w:divBdr>
            </w:div>
            <w:div w:id="67532765">
              <w:marLeft w:val="0"/>
              <w:marRight w:val="0"/>
              <w:marTop w:val="0"/>
              <w:marBottom w:val="0"/>
              <w:divBdr>
                <w:top w:val="none" w:sz="0" w:space="0" w:color="auto"/>
                <w:left w:val="none" w:sz="0" w:space="0" w:color="auto"/>
                <w:bottom w:val="none" w:sz="0" w:space="0" w:color="auto"/>
                <w:right w:val="none" w:sz="0" w:space="0" w:color="auto"/>
              </w:divBdr>
            </w:div>
            <w:div w:id="255864118">
              <w:marLeft w:val="0"/>
              <w:marRight w:val="0"/>
              <w:marTop w:val="0"/>
              <w:marBottom w:val="0"/>
              <w:divBdr>
                <w:top w:val="none" w:sz="0" w:space="0" w:color="auto"/>
                <w:left w:val="none" w:sz="0" w:space="0" w:color="auto"/>
                <w:bottom w:val="none" w:sz="0" w:space="0" w:color="auto"/>
                <w:right w:val="none" w:sz="0" w:space="0" w:color="auto"/>
              </w:divBdr>
            </w:div>
            <w:div w:id="1956787759">
              <w:marLeft w:val="0"/>
              <w:marRight w:val="0"/>
              <w:marTop w:val="0"/>
              <w:marBottom w:val="0"/>
              <w:divBdr>
                <w:top w:val="none" w:sz="0" w:space="0" w:color="auto"/>
                <w:left w:val="none" w:sz="0" w:space="0" w:color="auto"/>
                <w:bottom w:val="none" w:sz="0" w:space="0" w:color="auto"/>
                <w:right w:val="none" w:sz="0" w:space="0" w:color="auto"/>
              </w:divBdr>
            </w:div>
            <w:div w:id="1149397178">
              <w:marLeft w:val="0"/>
              <w:marRight w:val="0"/>
              <w:marTop w:val="0"/>
              <w:marBottom w:val="0"/>
              <w:divBdr>
                <w:top w:val="none" w:sz="0" w:space="0" w:color="auto"/>
                <w:left w:val="none" w:sz="0" w:space="0" w:color="auto"/>
                <w:bottom w:val="none" w:sz="0" w:space="0" w:color="auto"/>
                <w:right w:val="none" w:sz="0" w:space="0" w:color="auto"/>
              </w:divBdr>
            </w:div>
            <w:div w:id="877548274">
              <w:marLeft w:val="0"/>
              <w:marRight w:val="0"/>
              <w:marTop w:val="0"/>
              <w:marBottom w:val="0"/>
              <w:divBdr>
                <w:top w:val="none" w:sz="0" w:space="0" w:color="auto"/>
                <w:left w:val="none" w:sz="0" w:space="0" w:color="auto"/>
                <w:bottom w:val="none" w:sz="0" w:space="0" w:color="auto"/>
                <w:right w:val="none" w:sz="0" w:space="0" w:color="auto"/>
              </w:divBdr>
              <w:divsChild>
                <w:div w:id="1179078885">
                  <w:marLeft w:val="0"/>
                  <w:marRight w:val="0"/>
                  <w:marTop w:val="0"/>
                  <w:marBottom w:val="0"/>
                  <w:divBdr>
                    <w:top w:val="none" w:sz="0" w:space="0" w:color="auto"/>
                    <w:left w:val="none" w:sz="0" w:space="0" w:color="auto"/>
                    <w:bottom w:val="none" w:sz="0" w:space="0" w:color="auto"/>
                    <w:right w:val="none" w:sz="0" w:space="0" w:color="auto"/>
                  </w:divBdr>
                </w:div>
                <w:div w:id="71661074">
                  <w:marLeft w:val="0"/>
                  <w:marRight w:val="0"/>
                  <w:marTop w:val="0"/>
                  <w:marBottom w:val="0"/>
                  <w:divBdr>
                    <w:top w:val="none" w:sz="0" w:space="0" w:color="auto"/>
                    <w:left w:val="none" w:sz="0" w:space="0" w:color="auto"/>
                    <w:bottom w:val="none" w:sz="0" w:space="0" w:color="auto"/>
                    <w:right w:val="none" w:sz="0" w:space="0" w:color="auto"/>
                  </w:divBdr>
                </w:div>
                <w:div w:id="1036810943">
                  <w:marLeft w:val="0"/>
                  <w:marRight w:val="0"/>
                  <w:marTop w:val="0"/>
                  <w:marBottom w:val="0"/>
                  <w:divBdr>
                    <w:top w:val="none" w:sz="0" w:space="0" w:color="auto"/>
                    <w:left w:val="none" w:sz="0" w:space="0" w:color="auto"/>
                    <w:bottom w:val="none" w:sz="0" w:space="0" w:color="auto"/>
                    <w:right w:val="none" w:sz="0" w:space="0" w:color="auto"/>
                  </w:divBdr>
                </w:div>
                <w:div w:id="435759617">
                  <w:marLeft w:val="0"/>
                  <w:marRight w:val="0"/>
                  <w:marTop w:val="0"/>
                  <w:marBottom w:val="0"/>
                  <w:divBdr>
                    <w:top w:val="none" w:sz="0" w:space="0" w:color="auto"/>
                    <w:left w:val="none" w:sz="0" w:space="0" w:color="auto"/>
                    <w:bottom w:val="none" w:sz="0" w:space="0" w:color="auto"/>
                    <w:right w:val="none" w:sz="0" w:space="0" w:color="auto"/>
                  </w:divBdr>
                </w:div>
                <w:div w:id="1913275349">
                  <w:marLeft w:val="0"/>
                  <w:marRight w:val="0"/>
                  <w:marTop w:val="0"/>
                  <w:marBottom w:val="0"/>
                  <w:divBdr>
                    <w:top w:val="none" w:sz="0" w:space="0" w:color="auto"/>
                    <w:left w:val="none" w:sz="0" w:space="0" w:color="auto"/>
                    <w:bottom w:val="none" w:sz="0" w:space="0" w:color="auto"/>
                    <w:right w:val="none" w:sz="0" w:space="0" w:color="auto"/>
                  </w:divBdr>
                </w:div>
                <w:div w:id="1647200292">
                  <w:marLeft w:val="0"/>
                  <w:marRight w:val="0"/>
                  <w:marTop w:val="0"/>
                  <w:marBottom w:val="0"/>
                  <w:divBdr>
                    <w:top w:val="none" w:sz="0" w:space="0" w:color="auto"/>
                    <w:left w:val="none" w:sz="0" w:space="0" w:color="auto"/>
                    <w:bottom w:val="none" w:sz="0" w:space="0" w:color="auto"/>
                    <w:right w:val="none" w:sz="0" w:space="0" w:color="auto"/>
                  </w:divBdr>
                </w:div>
                <w:div w:id="973028860">
                  <w:marLeft w:val="0"/>
                  <w:marRight w:val="0"/>
                  <w:marTop w:val="0"/>
                  <w:marBottom w:val="0"/>
                  <w:divBdr>
                    <w:top w:val="none" w:sz="0" w:space="0" w:color="auto"/>
                    <w:left w:val="none" w:sz="0" w:space="0" w:color="auto"/>
                    <w:bottom w:val="none" w:sz="0" w:space="0" w:color="auto"/>
                    <w:right w:val="none" w:sz="0" w:space="0" w:color="auto"/>
                  </w:divBdr>
                </w:div>
                <w:div w:id="919867478">
                  <w:marLeft w:val="0"/>
                  <w:marRight w:val="0"/>
                  <w:marTop w:val="0"/>
                  <w:marBottom w:val="0"/>
                  <w:divBdr>
                    <w:top w:val="none" w:sz="0" w:space="0" w:color="auto"/>
                    <w:left w:val="none" w:sz="0" w:space="0" w:color="auto"/>
                    <w:bottom w:val="none" w:sz="0" w:space="0" w:color="auto"/>
                    <w:right w:val="none" w:sz="0" w:space="0" w:color="auto"/>
                  </w:divBdr>
                  <w:divsChild>
                    <w:div w:id="77561081">
                      <w:marLeft w:val="0"/>
                      <w:marRight w:val="0"/>
                      <w:marTop w:val="0"/>
                      <w:marBottom w:val="0"/>
                      <w:divBdr>
                        <w:top w:val="none" w:sz="0" w:space="0" w:color="auto"/>
                        <w:left w:val="none" w:sz="0" w:space="0" w:color="auto"/>
                        <w:bottom w:val="none" w:sz="0" w:space="0" w:color="auto"/>
                        <w:right w:val="none" w:sz="0" w:space="0" w:color="auto"/>
                      </w:divBdr>
                    </w:div>
                    <w:div w:id="433019352">
                      <w:marLeft w:val="0"/>
                      <w:marRight w:val="0"/>
                      <w:marTop w:val="0"/>
                      <w:marBottom w:val="0"/>
                      <w:divBdr>
                        <w:top w:val="none" w:sz="0" w:space="0" w:color="auto"/>
                        <w:left w:val="none" w:sz="0" w:space="0" w:color="auto"/>
                        <w:bottom w:val="none" w:sz="0" w:space="0" w:color="auto"/>
                        <w:right w:val="none" w:sz="0" w:space="0" w:color="auto"/>
                      </w:divBdr>
                    </w:div>
                    <w:div w:id="1318533046">
                      <w:marLeft w:val="0"/>
                      <w:marRight w:val="0"/>
                      <w:marTop w:val="0"/>
                      <w:marBottom w:val="0"/>
                      <w:divBdr>
                        <w:top w:val="none" w:sz="0" w:space="0" w:color="auto"/>
                        <w:left w:val="none" w:sz="0" w:space="0" w:color="auto"/>
                        <w:bottom w:val="none" w:sz="0" w:space="0" w:color="auto"/>
                        <w:right w:val="none" w:sz="0" w:space="0" w:color="auto"/>
                      </w:divBdr>
                    </w:div>
                    <w:div w:id="1526400608">
                      <w:marLeft w:val="0"/>
                      <w:marRight w:val="0"/>
                      <w:marTop w:val="0"/>
                      <w:marBottom w:val="0"/>
                      <w:divBdr>
                        <w:top w:val="none" w:sz="0" w:space="0" w:color="auto"/>
                        <w:left w:val="none" w:sz="0" w:space="0" w:color="auto"/>
                        <w:bottom w:val="none" w:sz="0" w:space="0" w:color="auto"/>
                        <w:right w:val="none" w:sz="0" w:space="0" w:color="auto"/>
                      </w:divBdr>
                    </w:div>
                    <w:div w:id="688259086">
                      <w:marLeft w:val="0"/>
                      <w:marRight w:val="0"/>
                      <w:marTop w:val="0"/>
                      <w:marBottom w:val="0"/>
                      <w:divBdr>
                        <w:top w:val="none" w:sz="0" w:space="0" w:color="auto"/>
                        <w:left w:val="none" w:sz="0" w:space="0" w:color="auto"/>
                        <w:bottom w:val="none" w:sz="0" w:space="0" w:color="auto"/>
                        <w:right w:val="none" w:sz="0" w:space="0" w:color="auto"/>
                      </w:divBdr>
                    </w:div>
                    <w:div w:id="546839712">
                      <w:marLeft w:val="0"/>
                      <w:marRight w:val="0"/>
                      <w:marTop w:val="0"/>
                      <w:marBottom w:val="0"/>
                      <w:divBdr>
                        <w:top w:val="none" w:sz="0" w:space="0" w:color="auto"/>
                        <w:left w:val="none" w:sz="0" w:space="0" w:color="auto"/>
                        <w:bottom w:val="none" w:sz="0" w:space="0" w:color="auto"/>
                        <w:right w:val="none" w:sz="0" w:space="0" w:color="auto"/>
                      </w:divBdr>
                    </w:div>
                    <w:div w:id="1285382193">
                      <w:marLeft w:val="0"/>
                      <w:marRight w:val="0"/>
                      <w:marTop w:val="0"/>
                      <w:marBottom w:val="0"/>
                      <w:divBdr>
                        <w:top w:val="none" w:sz="0" w:space="0" w:color="auto"/>
                        <w:left w:val="none" w:sz="0" w:space="0" w:color="auto"/>
                        <w:bottom w:val="none" w:sz="0" w:space="0" w:color="auto"/>
                        <w:right w:val="none" w:sz="0" w:space="0" w:color="auto"/>
                      </w:divBdr>
                      <w:divsChild>
                        <w:div w:id="1065567259">
                          <w:marLeft w:val="0"/>
                          <w:marRight w:val="0"/>
                          <w:marTop w:val="0"/>
                          <w:marBottom w:val="0"/>
                          <w:divBdr>
                            <w:top w:val="none" w:sz="0" w:space="0" w:color="auto"/>
                            <w:left w:val="none" w:sz="0" w:space="0" w:color="auto"/>
                            <w:bottom w:val="none" w:sz="0" w:space="0" w:color="auto"/>
                            <w:right w:val="none" w:sz="0" w:space="0" w:color="auto"/>
                          </w:divBdr>
                        </w:div>
                        <w:div w:id="1280641780">
                          <w:marLeft w:val="0"/>
                          <w:marRight w:val="0"/>
                          <w:marTop w:val="0"/>
                          <w:marBottom w:val="0"/>
                          <w:divBdr>
                            <w:top w:val="none" w:sz="0" w:space="0" w:color="auto"/>
                            <w:left w:val="none" w:sz="0" w:space="0" w:color="auto"/>
                            <w:bottom w:val="none" w:sz="0" w:space="0" w:color="auto"/>
                            <w:right w:val="none" w:sz="0" w:space="0" w:color="auto"/>
                          </w:divBdr>
                        </w:div>
                        <w:div w:id="1096562489">
                          <w:marLeft w:val="0"/>
                          <w:marRight w:val="0"/>
                          <w:marTop w:val="0"/>
                          <w:marBottom w:val="0"/>
                          <w:divBdr>
                            <w:top w:val="none" w:sz="0" w:space="0" w:color="auto"/>
                            <w:left w:val="none" w:sz="0" w:space="0" w:color="auto"/>
                            <w:bottom w:val="none" w:sz="0" w:space="0" w:color="auto"/>
                            <w:right w:val="none" w:sz="0" w:space="0" w:color="auto"/>
                          </w:divBdr>
                        </w:div>
                        <w:div w:id="573245293">
                          <w:marLeft w:val="0"/>
                          <w:marRight w:val="0"/>
                          <w:marTop w:val="0"/>
                          <w:marBottom w:val="0"/>
                          <w:divBdr>
                            <w:top w:val="none" w:sz="0" w:space="0" w:color="auto"/>
                            <w:left w:val="none" w:sz="0" w:space="0" w:color="auto"/>
                            <w:bottom w:val="none" w:sz="0" w:space="0" w:color="auto"/>
                            <w:right w:val="none" w:sz="0" w:space="0" w:color="auto"/>
                          </w:divBdr>
                        </w:div>
                        <w:div w:id="1868446621">
                          <w:marLeft w:val="0"/>
                          <w:marRight w:val="0"/>
                          <w:marTop w:val="0"/>
                          <w:marBottom w:val="0"/>
                          <w:divBdr>
                            <w:top w:val="none" w:sz="0" w:space="0" w:color="auto"/>
                            <w:left w:val="none" w:sz="0" w:space="0" w:color="auto"/>
                            <w:bottom w:val="none" w:sz="0" w:space="0" w:color="auto"/>
                            <w:right w:val="none" w:sz="0" w:space="0" w:color="auto"/>
                          </w:divBdr>
                        </w:div>
                        <w:div w:id="302085554">
                          <w:marLeft w:val="0"/>
                          <w:marRight w:val="0"/>
                          <w:marTop w:val="0"/>
                          <w:marBottom w:val="0"/>
                          <w:divBdr>
                            <w:top w:val="none" w:sz="0" w:space="0" w:color="auto"/>
                            <w:left w:val="none" w:sz="0" w:space="0" w:color="auto"/>
                            <w:bottom w:val="none" w:sz="0" w:space="0" w:color="auto"/>
                            <w:right w:val="none" w:sz="0" w:space="0" w:color="auto"/>
                          </w:divBdr>
                        </w:div>
                      </w:divsChild>
                    </w:div>
                    <w:div w:id="1337807352">
                      <w:marLeft w:val="0"/>
                      <w:marRight w:val="0"/>
                      <w:marTop w:val="0"/>
                      <w:marBottom w:val="0"/>
                      <w:divBdr>
                        <w:top w:val="none" w:sz="0" w:space="0" w:color="auto"/>
                        <w:left w:val="none" w:sz="0" w:space="0" w:color="auto"/>
                        <w:bottom w:val="none" w:sz="0" w:space="0" w:color="auto"/>
                        <w:right w:val="none" w:sz="0" w:space="0" w:color="auto"/>
                      </w:divBdr>
                      <w:divsChild>
                        <w:div w:id="1573589303">
                          <w:marLeft w:val="0"/>
                          <w:marRight w:val="0"/>
                          <w:marTop w:val="0"/>
                          <w:marBottom w:val="0"/>
                          <w:divBdr>
                            <w:top w:val="none" w:sz="0" w:space="0" w:color="auto"/>
                            <w:left w:val="none" w:sz="0" w:space="0" w:color="auto"/>
                            <w:bottom w:val="none" w:sz="0" w:space="0" w:color="auto"/>
                            <w:right w:val="none" w:sz="0" w:space="0" w:color="auto"/>
                          </w:divBdr>
                        </w:div>
                        <w:div w:id="121653597">
                          <w:marLeft w:val="0"/>
                          <w:marRight w:val="0"/>
                          <w:marTop w:val="0"/>
                          <w:marBottom w:val="0"/>
                          <w:divBdr>
                            <w:top w:val="none" w:sz="0" w:space="0" w:color="auto"/>
                            <w:left w:val="none" w:sz="0" w:space="0" w:color="auto"/>
                            <w:bottom w:val="none" w:sz="0" w:space="0" w:color="auto"/>
                            <w:right w:val="none" w:sz="0" w:space="0" w:color="auto"/>
                          </w:divBdr>
                        </w:div>
                        <w:div w:id="384456440">
                          <w:marLeft w:val="0"/>
                          <w:marRight w:val="0"/>
                          <w:marTop w:val="0"/>
                          <w:marBottom w:val="0"/>
                          <w:divBdr>
                            <w:top w:val="none" w:sz="0" w:space="0" w:color="auto"/>
                            <w:left w:val="none" w:sz="0" w:space="0" w:color="auto"/>
                            <w:bottom w:val="none" w:sz="0" w:space="0" w:color="auto"/>
                            <w:right w:val="none" w:sz="0" w:space="0" w:color="auto"/>
                          </w:divBdr>
                        </w:div>
                        <w:div w:id="351225026">
                          <w:marLeft w:val="0"/>
                          <w:marRight w:val="0"/>
                          <w:marTop w:val="0"/>
                          <w:marBottom w:val="0"/>
                          <w:divBdr>
                            <w:top w:val="none" w:sz="0" w:space="0" w:color="auto"/>
                            <w:left w:val="none" w:sz="0" w:space="0" w:color="auto"/>
                            <w:bottom w:val="none" w:sz="0" w:space="0" w:color="auto"/>
                            <w:right w:val="none" w:sz="0" w:space="0" w:color="auto"/>
                          </w:divBdr>
                        </w:div>
                        <w:div w:id="1388843442">
                          <w:marLeft w:val="0"/>
                          <w:marRight w:val="0"/>
                          <w:marTop w:val="0"/>
                          <w:marBottom w:val="0"/>
                          <w:divBdr>
                            <w:top w:val="none" w:sz="0" w:space="0" w:color="auto"/>
                            <w:left w:val="none" w:sz="0" w:space="0" w:color="auto"/>
                            <w:bottom w:val="none" w:sz="0" w:space="0" w:color="auto"/>
                            <w:right w:val="none" w:sz="0" w:space="0" w:color="auto"/>
                          </w:divBdr>
                        </w:div>
                        <w:div w:id="18172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6341">
      <w:bodyDiv w:val="1"/>
      <w:marLeft w:val="0"/>
      <w:marRight w:val="0"/>
      <w:marTop w:val="0"/>
      <w:marBottom w:val="0"/>
      <w:divBdr>
        <w:top w:val="none" w:sz="0" w:space="0" w:color="auto"/>
        <w:left w:val="none" w:sz="0" w:space="0" w:color="auto"/>
        <w:bottom w:val="none" w:sz="0" w:space="0" w:color="auto"/>
        <w:right w:val="none" w:sz="0" w:space="0" w:color="auto"/>
      </w:divBdr>
    </w:div>
    <w:div w:id="1600215713">
      <w:bodyDiv w:val="1"/>
      <w:marLeft w:val="0"/>
      <w:marRight w:val="0"/>
      <w:marTop w:val="0"/>
      <w:marBottom w:val="0"/>
      <w:divBdr>
        <w:top w:val="none" w:sz="0" w:space="0" w:color="auto"/>
        <w:left w:val="none" w:sz="0" w:space="0" w:color="auto"/>
        <w:bottom w:val="none" w:sz="0" w:space="0" w:color="auto"/>
        <w:right w:val="none" w:sz="0" w:space="0" w:color="auto"/>
      </w:divBdr>
    </w:div>
    <w:div w:id="1703629285">
      <w:bodyDiv w:val="1"/>
      <w:marLeft w:val="0"/>
      <w:marRight w:val="0"/>
      <w:marTop w:val="0"/>
      <w:marBottom w:val="0"/>
      <w:divBdr>
        <w:top w:val="none" w:sz="0" w:space="0" w:color="auto"/>
        <w:left w:val="none" w:sz="0" w:space="0" w:color="auto"/>
        <w:bottom w:val="none" w:sz="0" w:space="0" w:color="auto"/>
        <w:right w:val="none" w:sz="0" w:space="0" w:color="auto"/>
      </w:divBdr>
      <w:divsChild>
        <w:div w:id="730924367">
          <w:marLeft w:val="0"/>
          <w:marRight w:val="0"/>
          <w:marTop w:val="0"/>
          <w:marBottom w:val="0"/>
          <w:divBdr>
            <w:top w:val="none" w:sz="0" w:space="0" w:color="auto"/>
            <w:left w:val="none" w:sz="0" w:space="0" w:color="auto"/>
            <w:bottom w:val="none" w:sz="0" w:space="0" w:color="auto"/>
            <w:right w:val="none" w:sz="0" w:space="0" w:color="auto"/>
          </w:divBdr>
        </w:div>
        <w:div w:id="603342918">
          <w:marLeft w:val="0"/>
          <w:marRight w:val="0"/>
          <w:marTop w:val="0"/>
          <w:marBottom w:val="0"/>
          <w:divBdr>
            <w:top w:val="none" w:sz="0" w:space="0" w:color="auto"/>
            <w:left w:val="none" w:sz="0" w:space="0" w:color="auto"/>
            <w:bottom w:val="none" w:sz="0" w:space="0" w:color="auto"/>
            <w:right w:val="none" w:sz="0" w:space="0" w:color="auto"/>
          </w:divBdr>
        </w:div>
        <w:div w:id="1618219595">
          <w:marLeft w:val="0"/>
          <w:marRight w:val="0"/>
          <w:marTop w:val="0"/>
          <w:marBottom w:val="0"/>
          <w:divBdr>
            <w:top w:val="none" w:sz="0" w:space="0" w:color="auto"/>
            <w:left w:val="none" w:sz="0" w:space="0" w:color="auto"/>
            <w:bottom w:val="none" w:sz="0" w:space="0" w:color="auto"/>
            <w:right w:val="none" w:sz="0" w:space="0" w:color="auto"/>
          </w:divBdr>
          <w:divsChild>
            <w:div w:id="1026902159">
              <w:marLeft w:val="0"/>
              <w:marRight w:val="0"/>
              <w:marTop w:val="0"/>
              <w:marBottom w:val="0"/>
              <w:divBdr>
                <w:top w:val="none" w:sz="0" w:space="0" w:color="auto"/>
                <w:left w:val="none" w:sz="0" w:space="0" w:color="auto"/>
                <w:bottom w:val="none" w:sz="0" w:space="0" w:color="auto"/>
                <w:right w:val="none" w:sz="0" w:space="0" w:color="auto"/>
              </w:divBdr>
            </w:div>
            <w:div w:id="597062353">
              <w:marLeft w:val="0"/>
              <w:marRight w:val="0"/>
              <w:marTop w:val="0"/>
              <w:marBottom w:val="0"/>
              <w:divBdr>
                <w:top w:val="none" w:sz="0" w:space="0" w:color="auto"/>
                <w:left w:val="none" w:sz="0" w:space="0" w:color="auto"/>
                <w:bottom w:val="none" w:sz="0" w:space="0" w:color="auto"/>
                <w:right w:val="none" w:sz="0" w:space="0" w:color="auto"/>
              </w:divBdr>
              <w:divsChild>
                <w:div w:id="825709311">
                  <w:marLeft w:val="0"/>
                  <w:marRight w:val="0"/>
                  <w:marTop w:val="0"/>
                  <w:marBottom w:val="0"/>
                  <w:divBdr>
                    <w:top w:val="none" w:sz="0" w:space="0" w:color="auto"/>
                    <w:left w:val="none" w:sz="0" w:space="0" w:color="auto"/>
                    <w:bottom w:val="none" w:sz="0" w:space="0" w:color="auto"/>
                    <w:right w:val="none" w:sz="0" w:space="0" w:color="auto"/>
                  </w:divBdr>
                </w:div>
                <w:div w:id="1750617238">
                  <w:marLeft w:val="0"/>
                  <w:marRight w:val="0"/>
                  <w:marTop w:val="0"/>
                  <w:marBottom w:val="0"/>
                  <w:divBdr>
                    <w:top w:val="none" w:sz="0" w:space="0" w:color="auto"/>
                    <w:left w:val="none" w:sz="0" w:space="0" w:color="auto"/>
                    <w:bottom w:val="none" w:sz="0" w:space="0" w:color="auto"/>
                    <w:right w:val="none" w:sz="0" w:space="0" w:color="auto"/>
                  </w:divBdr>
                  <w:divsChild>
                    <w:div w:id="647979219">
                      <w:marLeft w:val="0"/>
                      <w:marRight w:val="0"/>
                      <w:marTop w:val="0"/>
                      <w:marBottom w:val="0"/>
                      <w:divBdr>
                        <w:top w:val="none" w:sz="0" w:space="0" w:color="auto"/>
                        <w:left w:val="none" w:sz="0" w:space="0" w:color="auto"/>
                        <w:bottom w:val="none" w:sz="0" w:space="0" w:color="auto"/>
                        <w:right w:val="none" w:sz="0" w:space="0" w:color="auto"/>
                      </w:divBdr>
                    </w:div>
                    <w:div w:id="81223726">
                      <w:marLeft w:val="0"/>
                      <w:marRight w:val="0"/>
                      <w:marTop w:val="0"/>
                      <w:marBottom w:val="0"/>
                      <w:divBdr>
                        <w:top w:val="none" w:sz="0" w:space="0" w:color="auto"/>
                        <w:left w:val="none" w:sz="0" w:space="0" w:color="auto"/>
                        <w:bottom w:val="none" w:sz="0" w:space="0" w:color="auto"/>
                        <w:right w:val="none" w:sz="0" w:space="0" w:color="auto"/>
                      </w:divBdr>
                      <w:divsChild>
                        <w:div w:id="628629482">
                          <w:marLeft w:val="0"/>
                          <w:marRight w:val="0"/>
                          <w:marTop w:val="0"/>
                          <w:marBottom w:val="0"/>
                          <w:divBdr>
                            <w:top w:val="none" w:sz="0" w:space="0" w:color="auto"/>
                            <w:left w:val="none" w:sz="0" w:space="0" w:color="auto"/>
                            <w:bottom w:val="none" w:sz="0" w:space="0" w:color="auto"/>
                            <w:right w:val="none" w:sz="0" w:space="0" w:color="auto"/>
                          </w:divBdr>
                        </w:div>
                        <w:div w:id="1477800434">
                          <w:marLeft w:val="0"/>
                          <w:marRight w:val="0"/>
                          <w:marTop w:val="0"/>
                          <w:marBottom w:val="0"/>
                          <w:divBdr>
                            <w:top w:val="none" w:sz="0" w:space="0" w:color="auto"/>
                            <w:left w:val="none" w:sz="0" w:space="0" w:color="auto"/>
                            <w:bottom w:val="none" w:sz="0" w:space="0" w:color="auto"/>
                            <w:right w:val="none" w:sz="0" w:space="0" w:color="auto"/>
                          </w:divBdr>
                          <w:divsChild>
                            <w:div w:id="1829784936">
                              <w:marLeft w:val="0"/>
                              <w:marRight w:val="0"/>
                              <w:marTop w:val="0"/>
                              <w:marBottom w:val="0"/>
                              <w:divBdr>
                                <w:top w:val="none" w:sz="0" w:space="0" w:color="auto"/>
                                <w:left w:val="none" w:sz="0" w:space="0" w:color="auto"/>
                                <w:bottom w:val="none" w:sz="0" w:space="0" w:color="auto"/>
                                <w:right w:val="none" w:sz="0" w:space="0" w:color="auto"/>
                              </w:divBdr>
                            </w:div>
                            <w:div w:id="1356424918">
                              <w:marLeft w:val="0"/>
                              <w:marRight w:val="0"/>
                              <w:marTop w:val="0"/>
                              <w:marBottom w:val="0"/>
                              <w:divBdr>
                                <w:top w:val="none" w:sz="0" w:space="0" w:color="auto"/>
                                <w:left w:val="none" w:sz="0" w:space="0" w:color="auto"/>
                                <w:bottom w:val="none" w:sz="0" w:space="0" w:color="auto"/>
                                <w:right w:val="none" w:sz="0" w:space="0" w:color="auto"/>
                              </w:divBdr>
                              <w:divsChild>
                                <w:div w:id="799957390">
                                  <w:marLeft w:val="0"/>
                                  <w:marRight w:val="0"/>
                                  <w:marTop w:val="0"/>
                                  <w:marBottom w:val="0"/>
                                  <w:divBdr>
                                    <w:top w:val="none" w:sz="0" w:space="0" w:color="auto"/>
                                    <w:left w:val="none" w:sz="0" w:space="0" w:color="auto"/>
                                    <w:bottom w:val="none" w:sz="0" w:space="0" w:color="auto"/>
                                    <w:right w:val="none" w:sz="0" w:space="0" w:color="auto"/>
                                  </w:divBdr>
                                </w:div>
                                <w:div w:id="332951098">
                                  <w:marLeft w:val="0"/>
                                  <w:marRight w:val="0"/>
                                  <w:marTop w:val="0"/>
                                  <w:marBottom w:val="0"/>
                                  <w:divBdr>
                                    <w:top w:val="none" w:sz="0" w:space="0" w:color="auto"/>
                                    <w:left w:val="none" w:sz="0" w:space="0" w:color="auto"/>
                                    <w:bottom w:val="none" w:sz="0" w:space="0" w:color="auto"/>
                                    <w:right w:val="none" w:sz="0" w:space="0" w:color="auto"/>
                                  </w:divBdr>
                                  <w:divsChild>
                                    <w:div w:id="431046170">
                                      <w:marLeft w:val="0"/>
                                      <w:marRight w:val="0"/>
                                      <w:marTop w:val="0"/>
                                      <w:marBottom w:val="0"/>
                                      <w:divBdr>
                                        <w:top w:val="none" w:sz="0" w:space="0" w:color="auto"/>
                                        <w:left w:val="none" w:sz="0" w:space="0" w:color="auto"/>
                                        <w:bottom w:val="none" w:sz="0" w:space="0" w:color="auto"/>
                                        <w:right w:val="none" w:sz="0" w:space="0" w:color="auto"/>
                                      </w:divBdr>
                                    </w:div>
                                    <w:div w:id="1195845445">
                                      <w:marLeft w:val="0"/>
                                      <w:marRight w:val="0"/>
                                      <w:marTop w:val="0"/>
                                      <w:marBottom w:val="0"/>
                                      <w:divBdr>
                                        <w:top w:val="none" w:sz="0" w:space="0" w:color="auto"/>
                                        <w:left w:val="none" w:sz="0" w:space="0" w:color="auto"/>
                                        <w:bottom w:val="none" w:sz="0" w:space="0" w:color="auto"/>
                                        <w:right w:val="none" w:sz="0" w:space="0" w:color="auto"/>
                                      </w:divBdr>
                                      <w:divsChild>
                                        <w:div w:id="417286413">
                                          <w:marLeft w:val="0"/>
                                          <w:marRight w:val="0"/>
                                          <w:marTop w:val="0"/>
                                          <w:marBottom w:val="0"/>
                                          <w:divBdr>
                                            <w:top w:val="none" w:sz="0" w:space="0" w:color="auto"/>
                                            <w:left w:val="none" w:sz="0" w:space="0" w:color="auto"/>
                                            <w:bottom w:val="none" w:sz="0" w:space="0" w:color="auto"/>
                                            <w:right w:val="none" w:sz="0" w:space="0" w:color="auto"/>
                                          </w:divBdr>
                                        </w:div>
                                        <w:div w:id="338434939">
                                          <w:marLeft w:val="0"/>
                                          <w:marRight w:val="0"/>
                                          <w:marTop w:val="0"/>
                                          <w:marBottom w:val="0"/>
                                          <w:divBdr>
                                            <w:top w:val="none" w:sz="0" w:space="0" w:color="auto"/>
                                            <w:left w:val="none" w:sz="0" w:space="0" w:color="auto"/>
                                            <w:bottom w:val="none" w:sz="0" w:space="0" w:color="auto"/>
                                            <w:right w:val="none" w:sz="0" w:space="0" w:color="auto"/>
                                          </w:divBdr>
                                        </w:div>
                                        <w:div w:id="1370834241">
                                          <w:marLeft w:val="0"/>
                                          <w:marRight w:val="0"/>
                                          <w:marTop w:val="0"/>
                                          <w:marBottom w:val="0"/>
                                          <w:divBdr>
                                            <w:top w:val="none" w:sz="0" w:space="0" w:color="auto"/>
                                            <w:left w:val="none" w:sz="0" w:space="0" w:color="auto"/>
                                            <w:bottom w:val="none" w:sz="0" w:space="0" w:color="auto"/>
                                            <w:right w:val="none" w:sz="0" w:space="0" w:color="auto"/>
                                          </w:divBdr>
                                        </w:div>
                                        <w:div w:id="1678389340">
                                          <w:marLeft w:val="0"/>
                                          <w:marRight w:val="0"/>
                                          <w:marTop w:val="0"/>
                                          <w:marBottom w:val="0"/>
                                          <w:divBdr>
                                            <w:top w:val="none" w:sz="0" w:space="0" w:color="auto"/>
                                            <w:left w:val="none" w:sz="0" w:space="0" w:color="auto"/>
                                            <w:bottom w:val="none" w:sz="0" w:space="0" w:color="auto"/>
                                            <w:right w:val="none" w:sz="0" w:space="0" w:color="auto"/>
                                          </w:divBdr>
                                        </w:div>
                                        <w:div w:id="1636763837">
                                          <w:marLeft w:val="0"/>
                                          <w:marRight w:val="0"/>
                                          <w:marTop w:val="0"/>
                                          <w:marBottom w:val="0"/>
                                          <w:divBdr>
                                            <w:top w:val="none" w:sz="0" w:space="0" w:color="auto"/>
                                            <w:left w:val="none" w:sz="0" w:space="0" w:color="auto"/>
                                            <w:bottom w:val="none" w:sz="0" w:space="0" w:color="auto"/>
                                            <w:right w:val="none" w:sz="0" w:space="0" w:color="auto"/>
                                          </w:divBdr>
                                        </w:div>
                                        <w:div w:id="1137650533">
                                          <w:marLeft w:val="0"/>
                                          <w:marRight w:val="0"/>
                                          <w:marTop w:val="0"/>
                                          <w:marBottom w:val="0"/>
                                          <w:divBdr>
                                            <w:top w:val="none" w:sz="0" w:space="0" w:color="auto"/>
                                            <w:left w:val="none" w:sz="0" w:space="0" w:color="auto"/>
                                            <w:bottom w:val="none" w:sz="0" w:space="0" w:color="auto"/>
                                            <w:right w:val="none" w:sz="0" w:space="0" w:color="auto"/>
                                          </w:divBdr>
                                          <w:divsChild>
                                            <w:div w:id="1132871023">
                                              <w:marLeft w:val="0"/>
                                              <w:marRight w:val="0"/>
                                              <w:marTop w:val="0"/>
                                              <w:marBottom w:val="0"/>
                                              <w:divBdr>
                                                <w:top w:val="none" w:sz="0" w:space="0" w:color="auto"/>
                                                <w:left w:val="none" w:sz="0" w:space="0" w:color="auto"/>
                                                <w:bottom w:val="none" w:sz="0" w:space="0" w:color="auto"/>
                                                <w:right w:val="none" w:sz="0" w:space="0" w:color="auto"/>
                                              </w:divBdr>
                                            </w:div>
                                            <w:div w:id="1804998564">
                                              <w:marLeft w:val="0"/>
                                              <w:marRight w:val="0"/>
                                              <w:marTop w:val="0"/>
                                              <w:marBottom w:val="0"/>
                                              <w:divBdr>
                                                <w:top w:val="none" w:sz="0" w:space="0" w:color="auto"/>
                                                <w:left w:val="none" w:sz="0" w:space="0" w:color="auto"/>
                                                <w:bottom w:val="none" w:sz="0" w:space="0" w:color="auto"/>
                                                <w:right w:val="none" w:sz="0" w:space="0" w:color="auto"/>
                                              </w:divBdr>
                                            </w:div>
                                            <w:div w:id="197591644">
                                              <w:marLeft w:val="0"/>
                                              <w:marRight w:val="0"/>
                                              <w:marTop w:val="0"/>
                                              <w:marBottom w:val="0"/>
                                              <w:divBdr>
                                                <w:top w:val="none" w:sz="0" w:space="0" w:color="auto"/>
                                                <w:left w:val="none" w:sz="0" w:space="0" w:color="auto"/>
                                                <w:bottom w:val="none" w:sz="0" w:space="0" w:color="auto"/>
                                                <w:right w:val="none" w:sz="0" w:space="0" w:color="auto"/>
                                              </w:divBdr>
                                            </w:div>
                                            <w:div w:id="76830569">
                                              <w:marLeft w:val="0"/>
                                              <w:marRight w:val="0"/>
                                              <w:marTop w:val="0"/>
                                              <w:marBottom w:val="0"/>
                                              <w:divBdr>
                                                <w:top w:val="none" w:sz="0" w:space="0" w:color="auto"/>
                                                <w:left w:val="none" w:sz="0" w:space="0" w:color="auto"/>
                                                <w:bottom w:val="none" w:sz="0" w:space="0" w:color="auto"/>
                                                <w:right w:val="none" w:sz="0" w:space="0" w:color="auto"/>
                                              </w:divBdr>
                                            </w:div>
                                            <w:div w:id="17802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ru/legal_texts/madrid_agree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madrid/ru/legal_texts/protocol/madrid_protoco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F372-4EFC-4DA3-A516-19252150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UserIDO</dc:creator>
  <cp:lastModifiedBy>1</cp:lastModifiedBy>
  <cp:revision>2</cp:revision>
  <cp:lastPrinted>2021-04-13T09:09:00Z</cp:lastPrinted>
  <dcterms:created xsi:type="dcterms:W3CDTF">2021-05-10T13:34:00Z</dcterms:created>
  <dcterms:modified xsi:type="dcterms:W3CDTF">2021-05-10T13:34:00Z</dcterms:modified>
</cp:coreProperties>
</file>